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8CC" w:rsidRPr="00C27E22" w:rsidRDefault="004428CC" w:rsidP="004428CC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C27E22">
        <w:rPr>
          <w:rFonts w:ascii="Times New Roman" w:eastAsia="Times New Roman" w:hAnsi="Times New Roman" w:cs="Times New Roman"/>
          <w:sz w:val="26"/>
          <w:szCs w:val="26"/>
        </w:rPr>
        <w:t>РОССИЙСКАЯ ФЕДЕРАЦИЯ</w:t>
      </w:r>
    </w:p>
    <w:p w:rsidR="004428CC" w:rsidRPr="00C27E22" w:rsidRDefault="004428CC" w:rsidP="004428CC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C27E22">
        <w:rPr>
          <w:rFonts w:ascii="Times New Roman" w:eastAsia="Times New Roman" w:hAnsi="Times New Roman" w:cs="Times New Roman"/>
          <w:sz w:val="26"/>
          <w:szCs w:val="26"/>
        </w:rPr>
        <w:t>РОСТОВСКАЯ ОБЛАСТЬ</w:t>
      </w:r>
    </w:p>
    <w:p w:rsidR="004428CC" w:rsidRPr="00C27E22" w:rsidRDefault="004428CC" w:rsidP="004428CC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C27E22">
        <w:rPr>
          <w:rFonts w:ascii="Times New Roman" w:eastAsia="Times New Roman" w:hAnsi="Times New Roman" w:cs="Times New Roman"/>
          <w:sz w:val="26"/>
          <w:szCs w:val="26"/>
        </w:rPr>
        <w:t>БАГАЕВСКИЙ РАЙОН</w:t>
      </w:r>
    </w:p>
    <w:p w:rsidR="004428CC" w:rsidRPr="00C27E22" w:rsidRDefault="004428CC" w:rsidP="004428CC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C27E22">
        <w:rPr>
          <w:rFonts w:ascii="Times New Roman" w:eastAsia="Times New Roman" w:hAnsi="Times New Roman" w:cs="Times New Roman"/>
          <w:sz w:val="26"/>
          <w:szCs w:val="26"/>
        </w:rPr>
        <w:t>МУНИЦИПАЛЬНОЕ ОБРАЗОВАНИЕ</w:t>
      </w:r>
    </w:p>
    <w:p w:rsidR="004428CC" w:rsidRPr="00C27E22" w:rsidRDefault="004428CC" w:rsidP="004428CC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C27E22">
        <w:rPr>
          <w:rFonts w:ascii="Times New Roman" w:eastAsia="Times New Roman" w:hAnsi="Times New Roman" w:cs="Times New Roman"/>
          <w:sz w:val="26"/>
          <w:szCs w:val="26"/>
        </w:rPr>
        <w:t>«БАГАЕВСКОЕ СЕЛЬСКОЕ ПОСЕЛЕНИЕ»</w:t>
      </w:r>
    </w:p>
    <w:p w:rsidR="004428CC" w:rsidRPr="00C27E22" w:rsidRDefault="004428CC" w:rsidP="004428CC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:rsidR="004428CC" w:rsidRPr="00C27E22" w:rsidRDefault="004428CC" w:rsidP="004428CC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C27E22">
        <w:rPr>
          <w:rFonts w:ascii="Times New Roman" w:eastAsia="Times New Roman" w:hAnsi="Times New Roman" w:cs="Times New Roman"/>
          <w:sz w:val="26"/>
          <w:szCs w:val="26"/>
        </w:rPr>
        <w:t xml:space="preserve">     СОБРАНИЕ ДЕПУТАТОВ БАГАЕВСКОГО СЕЛЬСКОГО ПОСЕЛЕНИЯ</w:t>
      </w:r>
    </w:p>
    <w:p w:rsidR="004428CC" w:rsidRPr="00C27E22" w:rsidRDefault="004428CC" w:rsidP="004428CC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:rsidR="004428CC" w:rsidRPr="00C27E22" w:rsidRDefault="00AF2574" w:rsidP="004428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C27E22">
        <w:rPr>
          <w:rFonts w:ascii="Times New Roman" w:eastAsia="Times New Roman" w:hAnsi="Times New Roman" w:cs="Times New Roman"/>
          <w:b/>
          <w:sz w:val="26"/>
          <w:szCs w:val="26"/>
        </w:rPr>
        <w:t>РЕШЕНИ</w:t>
      </w:r>
      <w:r w:rsidR="00AF6ECE">
        <w:rPr>
          <w:rFonts w:ascii="Times New Roman" w:eastAsia="Times New Roman" w:hAnsi="Times New Roman" w:cs="Times New Roman"/>
          <w:b/>
          <w:sz w:val="26"/>
          <w:szCs w:val="26"/>
        </w:rPr>
        <w:t>Е</w:t>
      </w:r>
    </w:p>
    <w:p w:rsidR="004428CC" w:rsidRPr="00C27E22" w:rsidRDefault="004428CC" w:rsidP="004428CC">
      <w:pPr>
        <w:spacing w:line="240" w:lineRule="auto"/>
        <w:jc w:val="center"/>
        <w:rPr>
          <w:rFonts w:ascii="Times New Roman" w:hAnsi="Times New Roman" w:cs="Times New Roman"/>
          <w:b/>
          <w:kern w:val="2"/>
          <w:sz w:val="26"/>
          <w:szCs w:val="26"/>
        </w:rPr>
      </w:pPr>
    </w:p>
    <w:p w:rsidR="0004293D" w:rsidRDefault="0004293D" w:rsidP="0004293D">
      <w:pPr>
        <w:ind w:firstLine="708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4293D">
        <w:rPr>
          <w:rFonts w:ascii="Times New Roman" w:hAnsi="Times New Roman" w:cs="Times New Roman"/>
          <w:b/>
          <w:sz w:val="28"/>
        </w:rPr>
        <w:t xml:space="preserve">Об определении </w:t>
      </w:r>
      <w:r w:rsidRPr="0004293D">
        <w:rPr>
          <w:rFonts w:ascii="Times New Roman" w:hAnsi="Times New Roman" w:cs="Times New Roman"/>
          <w:b/>
        </w:rPr>
        <w:t xml:space="preserve"> </w:t>
      </w:r>
      <w:r w:rsidRPr="0004293D">
        <w:rPr>
          <w:rFonts w:ascii="Times New Roman" w:hAnsi="Times New Roman" w:cs="Times New Roman"/>
          <w:b/>
          <w:sz w:val="28"/>
        </w:rPr>
        <w:t>схемы  многомандатных     избирательных   округов  при проведении  выборов депутатов Собрания депутатов Багаевского  сельского поселения  Багаевского  района  Ростовской  области</w:t>
      </w:r>
      <w:r w:rsidRPr="00C27E22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AE2E19" w:rsidRPr="00C27E22" w:rsidRDefault="004428CC" w:rsidP="0004293D">
      <w:pPr>
        <w:ind w:firstLine="708"/>
        <w:rPr>
          <w:rFonts w:ascii="Times New Roman" w:hAnsi="Times New Roman" w:cs="Times New Roman"/>
          <w:b/>
          <w:sz w:val="26"/>
          <w:szCs w:val="26"/>
        </w:rPr>
      </w:pPr>
      <w:r w:rsidRPr="00C27E22">
        <w:rPr>
          <w:rFonts w:ascii="Times New Roman" w:hAnsi="Times New Roman" w:cs="Times New Roman"/>
          <w:b/>
          <w:sz w:val="26"/>
          <w:szCs w:val="26"/>
        </w:rPr>
        <w:t xml:space="preserve">Принято                                                                                                            </w:t>
      </w:r>
      <w:r w:rsidR="00AE2E19" w:rsidRPr="00C27E22">
        <w:rPr>
          <w:rFonts w:ascii="Times New Roman" w:hAnsi="Times New Roman" w:cs="Times New Roman"/>
          <w:b/>
          <w:sz w:val="26"/>
          <w:szCs w:val="26"/>
        </w:rPr>
        <w:t>Собранием депутатов</w:t>
      </w:r>
      <w:r w:rsidRPr="00C27E22">
        <w:rPr>
          <w:rFonts w:ascii="Times New Roman" w:hAnsi="Times New Roman" w:cs="Times New Roman"/>
          <w:b/>
          <w:sz w:val="26"/>
          <w:szCs w:val="26"/>
        </w:rPr>
        <w:t xml:space="preserve">                                                         </w:t>
      </w:r>
      <w:r w:rsidR="00AF6ECE">
        <w:rPr>
          <w:rFonts w:ascii="Times New Roman" w:hAnsi="Times New Roman" w:cs="Times New Roman"/>
          <w:b/>
          <w:sz w:val="26"/>
          <w:szCs w:val="26"/>
        </w:rPr>
        <w:tab/>
      </w:r>
      <w:r w:rsidR="00AF6ECE">
        <w:rPr>
          <w:rFonts w:ascii="Times New Roman" w:hAnsi="Times New Roman" w:cs="Times New Roman"/>
          <w:b/>
          <w:sz w:val="26"/>
          <w:szCs w:val="26"/>
        </w:rPr>
        <w:tab/>
      </w:r>
      <w:r w:rsidRPr="00C27E22">
        <w:rPr>
          <w:rFonts w:ascii="Times New Roman" w:hAnsi="Times New Roman" w:cs="Times New Roman"/>
          <w:b/>
          <w:sz w:val="26"/>
          <w:szCs w:val="26"/>
        </w:rPr>
        <w:t>«</w:t>
      </w:r>
      <w:r w:rsidR="00AF6ECE">
        <w:rPr>
          <w:rFonts w:ascii="Times New Roman" w:hAnsi="Times New Roman" w:cs="Times New Roman"/>
          <w:b/>
          <w:sz w:val="26"/>
          <w:szCs w:val="26"/>
        </w:rPr>
        <w:t>22</w:t>
      </w:r>
      <w:r w:rsidRPr="00C27E22">
        <w:rPr>
          <w:rFonts w:ascii="Times New Roman" w:hAnsi="Times New Roman" w:cs="Times New Roman"/>
          <w:b/>
          <w:sz w:val="26"/>
          <w:szCs w:val="26"/>
        </w:rPr>
        <w:t>» декабря 202</w:t>
      </w:r>
      <w:r w:rsidR="0004293D">
        <w:rPr>
          <w:rFonts w:ascii="Times New Roman" w:hAnsi="Times New Roman" w:cs="Times New Roman"/>
          <w:b/>
          <w:sz w:val="26"/>
          <w:szCs w:val="26"/>
        </w:rPr>
        <w:t>5</w:t>
      </w:r>
      <w:r w:rsidR="00972D34" w:rsidRPr="00C27E2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C27E22">
        <w:rPr>
          <w:rFonts w:ascii="Times New Roman" w:hAnsi="Times New Roman" w:cs="Times New Roman"/>
          <w:b/>
          <w:sz w:val="26"/>
          <w:szCs w:val="26"/>
        </w:rPr>
        <w:t>г.</w:t>
      </w:r>
    </w:p>
    <w:p w:rsidR="00615A88" w:rsidRPr="0004293D" w:rsidRDefault="00615A88" w:rsidP="00615A88">
      <w:pPr>
        <w:jc w:val="both"/>
        <w:rPr>
          <w:rFonts w:ascii="Times New Roman" w:hAnsi="Times New Roman" w:cs="Times New Roman"/>
          <w:kern w:val="2"/>
          <w:sz w:val="26"/>
          <w:szCs w:val="26"/>
        </w:rPr>
      </w:pPr>
      <w:r w:rsidRPr="00C27E22">
        <w:rPr>
          <w:rFonts w:ascii="Times New Roman" w:hAnsi="Times New Roman" w:cs="Times New Roman"/>
          <w:b/>
          <w:kern w:val="2"/>
          <w:sz w:val="26"/>
          <w:szCs w:val="26"/>
        </w:rPr>
        <w:tab/>
      </w:r>
      <w:r w:rsidR="0004293D" w:rsidRPr="0004293D">
        <w:rPr>
          <w:rFonts w:ascii="Times New Roman" w:hAnsi="Times New Roman" w:cs="Times New Roman"/>
          <w:sz w:val="28"/>
          <w:szCs w:val="28"/>
          <w:lang w:eastAsia="en-US" w:bidi="en-US"/>
        </w:rPr>
        <w:t xml:space="preserve">В соответствии с пунктом 2 статьи 18 Федерального закона </w:t>
      </w:r>
      <w:r w:rsidR="0004293D" w:rsidRPr="0004293D">
        <w:rPr>
          <w:rFonts w:ascii="Times New Roman" w:hAnsi="Times New Roman" w:cs="Times New Roman"/>
          <w:sz w:val="28"/>
          <w:szCs w:val="28"/>
        </w:rPr>
        <w:t>от 12 июня 2002 года № 67-ФЗ</w:t>
      </w:r>
      <w:r w:rsidR="0004293D" w:rsidRPr="0004293D">
        <w:rPr>
          <w:rFonts w:ascii="Times New Roman" w:hAnsi="Times New Roman" w:cs="Times New Roman"/>
          <w:sz w:val="28"/>
          <w:szCs w:val="28"/>
          <w:lang w:eastAsia="en-US" w:bidi="en-US"/>
        </w:rPr>
        <w:t xml:space="preserve"> «Об основных гарантиях избирательных прав и права на участие в референдуме граждан Российской Федерации», статьи 11 Областного закона от 12 мая 2016 года № 525-ЗС «О выборах и референдумах в Ростовской области»</w:t>
      </w:r>
    </w:p>
    <w:p w:rsidR="00615A88" w:rsidRPr="00C27E22" w:rsidRDefault="004428CC" w:rsidP="00615A88">
      <w:pPr>
        <w:jc w:val="center"/>
        <w:rPr>
          <w:rFonts w:ascii="Times New Roman" w:hAnsi="Times New Roman" w:cs="Times New Roman"/>
          <w:b/>
          <w:kern w:val="2"/>
          <w:sz w:val="26"/>
          <w:szCs w:val="26"/>
        </w:rPr>
      </w:pPr>
      <w:r w:rsidRPr="00C27E22">
        <w:rPr>
          <w:rFonts w:ascii="Times New Roman" w:hAnsi="Times New Roman" w:cs="Times New Roman"/>
          <w:b/>
          <w:kern w:val="2"/>
          <w:sz w:val="26"/>
          <w:szCs w:val="26"/>
        </w:rPr>
        <w:t>РЕШИЛ</w:t>
      </w:r>
      <w:r w:rsidR="004E76D1" w:rsidRPr="00C27E22">
        <w:rPr>
          <w:rFonts w:ascii="Times New Roman" w:hAnsi="Times New Roman" w:cs="Times New Roman"/>
          <w:b/>
          <w:kern w:val="2"/>
          <w:sz w:val="26"/>
          <w:szCs w:val="26"/>
        </w:rPr>
        <w:t>О</w:t>
      </w:r>
      <w:r w:rsidR="00615A88" w:rsidRPr="00C27E22">
        <w:rPr>
          <w:rFonts w:ascii="Times New Roman" w:hAnsi="Times New Roman" w:cs="Times New Roman"/>
          <w:b/>
          <w:kern w:val="2"/>
          <w:sz w:val="26"/>
          <w:szCs w:val="26"/>
        </w:rPr>
        <w:t>:</w:t>
      </w:r>
    </w:p>
    <w:p w:rsidR="0004293D" w:rsidRDefault="0004293D" w:rsidP="0004293D">
      <w:pPr>
        <w:pStyle w:val="a7"/>
        <w:tabs>
          <w:tab w:val="left" w:pos="993"/>
        </w:tabs>
        <w:autoSpaceDE/>
        <w:autoSpaceDN/>
        <w:spacing w:after="0"/>
        <w:jc w:val="both"/>
        <w:rPr>
          <w:sz w:val="28"/>
          <w:szCs w:val="28"/>
        </w:rPr>
      </w:pPr>
      <w:r>
        <w:rPr>
          <w:b/>
          <w:kern w:val="2"/>
          <w:sz w:val="26"/>
          <w:szCs w:val="26"/>
        </w:rPr>
        <w:tab/>
      </w:r>
      <w:r w:rsidRPr="00753843">
        <w:rPr>
          <w:color w:val="000000"/>
          <w:sz w:val="28"/>
          <w:szCs w:val="28"/>
        </w:rPr>
        <w:t>1.</w:t>
      </w:r>
      <w:r>
        <w:rPr>
          <w:color w:val="000000"/>
          <w:sz w:val="28"/>
          <w:szCs w:val="28"/>
        </w:rPr>
        <w:t xml:space="preserve"> </w:t>
      </w:r>
      <w:r w:rsidR="0058693B">
        <w:rPr>
          <w:color w:val="000000"/>
          <w:sz w:val="28"/>
          <w:szCs w:val="28"/>
        </w:rPr>
        <w:t>Утвердить</w:t>
      </w:r>
      <w:r w:rsidRPr="00B8710B">
        <w:rPr>
          <w:color w:val="000000"/>
          <w:sz w:val="28"/>
          <w:szCs w:val="28"/>
        </w:rPr>
        <w:t xml:space="preserve"> </w:t>
      </w:r>
      <w:r w:rsidRPr="00B8710B">
        <w:rPr>
          <w:sz w:val="28"/>
          <w:szCs w:val="28"/>
        </w:rPr>
        <w:t>схему многомандатн</w:t>
      </w:r>
      <w:r>
        <w:rPr>
          <w:sz w:val="28"/>
          <w:szCs w:val="28"/>
        </w:rPr>
        <w:t xml:space="preserve">ых </w:t>
      </w:r>
      <w:r w:rsidRPr="00B8710B">
        <w:rPr>
          <w:sz w:val="28"/>
          <w:szCs w:val="28"/>
        </w:rPr>
        <w:t xml:space="preserve"> избирательн</w:t>
      </w:r>
      <w:r>
        <w:rPr>
          <w:sz w:val="28"/>
          <w:szCs w:val="28"/>
        </w:rPr>
        <w:t xml:space="preserve">ых </w:t>
      </w:r>
      <w:r w:rsidRPr="00B8710B">
        <w:rPr>
          <w:sz w:val="28"/>
          <w:szCs w:val="28"/>
        </w:rPr>
        <w:t xml:space="preserve"> округ</w:t>
      </w:r>
      <w:r>
        <w:rPr>
          <w:sz w:val="28"/>
          <w:szCs w:val="28"/>
        </w:rPr>
        <w:t xml:space="preserve">ов </w:t>
      </w:r>
      <w:r w:rsidRPr="00B8710B">
        <w:rPr>
          <w:sz w:val="28"/>
          <w:szCs w:val="28"/>
        </w:rPr>
        <w:t xml:space="preserve"> по выборам депутатов Собрания депутатов</w:t>
      </w:r>
      <w:r>
        <w:rPr>
          <w:sz w:val="28"/>
          <w:szCs w:val="28"/>
        </w:rPr>
        <w:t xml:space="preserve"> Багаевского </w:t>
      </w:r>
      <w:r w:rsidRPr="00B8710B">
        <w:rPr>
          <w:sz w:val="28"/>
          <w:szCs w:val="28"/>
        </w:rPr>
        <w:t xml:space="preserve">сельского поселения </w:t>
      </w:r>
      <w:r>
        <w:rPr>
          <w:sz w:val="28"/>
          <w:szCs w:val="28"/>
        </w:rPr>
        <w:t xml:space="preserve">Багаевского </w:t>
      </w:r>
      <w:r w:rsidRPr="00B8710B">
        <w:rPr>
          <w:sz w:val="28"/>
          <w:szCs w:val="28"/>
        </w:rPr>
        <w:t xml:space="preserve"> района Ростовской области </w:t>
      </w:r>
      <w:r w:rsidRPr="00B8710B">
        <w:rPr>
          <w:color w:val="000000"/>
          <w:sz w:val="28"/>
          <w:szCs w:val="28"/>
        </w:rPr>
        <w:t xml:space="preserve">включая ее графическое изображение согласно приложению №1 </w:t>
      </w:r>
      <w:r w:rsidRPr="00B8710B">
        <w:rPr>
          <w:sz w:val="28"/>
          <w:szCs w:val="28"/>
        </w:rPr>
        <w:t xml:space="preserve">к настоящему </w:t>
      </w:r>
      <w:r>
        <w:rPr>
          <w:sz w:val="28"/>
          <w:szCs w:val="28"/>
        </w:rPr>
        <w:t>решению</w:t>
      </w:r>
      <w:r w:rsidRPr="00B8710B">
        <w:rPr>
          <w:sz w:val="28"/>
          <w:szCs w:val="28"/>
        </w:rPr>
        <w:t>.</w:t>
      </w:r>
    </w:p>
    <w:p w:rsidR="0004293D" w:rsidRDefault="0004293D" w:rsidP="0004293D">
      <w:pPr>
        <w:pStyle w:val="a7"/>
        <w:autoSpaceDE/>
        <w:autoSpaceDN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sz w:val="28"/>
          <w:szCs w:val="28"/>
        </w:rPr>
        <w:tab/>
        <w:t xml:space="preserve"> 2. </w:t>
      </w:r>
      <w:r w:rsidR="0058693B">
        <w:rPr>
          <w:sz w:val="28"/>
          <w:szCs w:val="28"/>
        </w:rPr>
        <w:t>Утвердить</w:t>
      </w:r>
      <w:r w:rsidRPr="00B8710B">
        <w:rPr>
          <w:sz w:val="28"/>
          <w:szCs w:val="28"/>
        </w:rPr>
        <w:t xml:space="preserve"> графическое изображение схемы многомандатн</w:t>
      </w:r>
      <w:r>
        <w:rPr>
          <w:sz w:val="28"/>
          <w:szCs w:val="28"/>
        </w:rPr>
        <w:t>ых</w:t>
      </w:r>
      <w:r w:rsidRPr="00B8710B">
        <w:rPr>
          <w:sz w:val="28"/>
          <w:szCs w:val="28"/>
        </w:rPr>
        <w:t xml:space="preserve"> избирательн</w:t>
      </w:r>
      <w:r>
        <w:rPr>
          <w:sz w:val="28"/>
          <w:szCs w:val="28"/>
        </w:rPr>
        <w:t xml:space="preserve">ых </w:t>
      </w:r>
      <w:r w:rsidRPr="00B8710B">
        <w:rPr>
          <w:sz w:val="28"/>
          <w:szCs w:val="28"/>
        </w:rPr>
        <w:t xml:space="preserve"> округ</w:t>
      </w:r>
      <w:r>
        <w:rPr>
          <w:sz w:val="28"/>
          <w:szCs w:val="28"/>
        </w:rPr>
        <w:t xml:space="preserve">ов </w:t>
      </w:r>
      <w:r w:rsidRPr="00B8710B">
        <w:rPr>
          <w:sz w:val="28"/>
          <w:szCs w:val="28"/>
        </w:rPr>
        <w:t xml:space="preserve"> по выборам депутатов Собрания депутатов </w:t>
      </w:r>
      <w:r>
        <w:rPr>
          <w:sz w:val="28"/>
          <w:szCs w:val="28"/>
        </w:rPr>
        <w:t xml:space="preserve">Багаевского </w:t>
      </w:r>
      <w:r w:rsidRPr="00B8710B">
        <w:rPr>
          <w:sz w:val="28"/>
          <w:szCs w:val="28"/>
        </w:rPr>
        <w:t xml:space="preserve">сельского поселения </w:t>
      </w:r>
      <w:r>
        <w:rPr>
          <w:sz w:val="28"/>
          <w:szCs w:val="28"/>
        </w:rPr>
        <w:t>Багаевского</w:t>
      </w:r>
      <w:r w:rsidRPr="00B8710B">
        <w:rPr>
          <w:sz w:val="28"/>
          <w:szCs w:val="28"/>
        </w:rPr>
        <w:t xml:space="preserve"> района Ростовской области согласно приложению № 2 к настоящему</w:t>
      </w:r>
      <w:r w:rsidRPr="0004293D">
        <w:rPr>
          <w:sz w:val="28"/>
          <w:szCs w:val="28"/>
        </w:rPr>
        <w:t xml:space="preserve"> </w:t>
      </w:r>
      <w:r>
        <w:rPr>
          <w:sz w:val="28"/>
          <w:szCs w:val="28"/>
        </w:rPr>
        <w:t>решению</w:t>
      </w:r>
      <w:r w:rsidRPr="00B8710B">
        <w:rPr>
          <w:sz w:val="28"/>
          <w:szCs w:val="28"/>
        </w:rPr>
        <w:t>.</w:t>
      </w:r>
    </w:p>
    <w:p w:rsidR="0058693B" w:rsidRDefault="0058693B" w:rsidP="0058693B">
      <w:pPr>
        <w:pStyle w:val="a7"/>
        <w:autoSpaceDE/>
        <w:autoSpaceDN/>
        <w:spacing w:after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Решение Собрания депутатов Багаевского сельского поселения от 28.01.2016 № 212 </w:t>
      </w:r>
      <w:r w:rsidRPr="0058693B">
        <w:rPr>
          <w:bCs/>
          <w:sz w:val="28"/>
          <w:szCs w:val="28"/>
        </w:rPr>
        <w:t>«Об утверждении схемы пятимандатных избирательных округов для проведения выборов депутатов Собрания депутатов Багаевского сельского поселения четвертого созыва»</w:t>
      </w:r>
      <w:r>
        <w:rPr>
          <w:bCs/>
          <w:sz w:val="28"/>
          <w:szCs w:val="28"/>
        </w:rPr>
        <w:t>.</w:t>
      </w:r>
    </w:p>
    <w:p w:rsidR="0004293D" w:rsidRPr="00B8710B" w:rsidRDefault="0004293D" w:rsidP="0004293D">
      <w:pPr>
        <w:pStyle w:val="a7"/>
        <w:autoSpaceDE/>
        <w:autoSpaceDN/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58693B">
        <w:rPr>
          <w:sz w:val="28"/>
          <w:szCs w:val="28"/>
        </w:rPr>
        <w:t>4</w:t>
      </w:r>
      <w:r>
        <w:rPr>
          <w:sz w:val="28"/>
          <w:szCs w:val="28"/>
        </w:rPr>
        <w:t>. Настоящее решение вступает в силу со дня официального опубликования.</w:t>
      </w:r>
    </w:p>
    <w:p w:rsidR="00615A88" w:rsidRPr="0004293D" w:rsidRDefault="00615A88" w:rsidP="0004293D">
      <w:pPr>
        <w:jc w:val="both"/>
        <w:rPr>
          <w:rFonts w:ascii="Times New Roman" w:hAnsi="Times New Roman" w:cs="Times New Roman"/>
          <w:color w:val="333333"/>
          <w:sz w:val="28"/>
          <w:szCs w:val="26"/>
        </w:rPr>
      </w:pPr>
      <w:r w:rsidRPr="00C27E22">
        <w:rPr>
          <w:rFonts w:ascii="Times New Roman" w:hAnsi="Times New Roman" w:cs="Times New Roman"/>
          <w:kern w:val="2"/>
          <w:sz w:val="26"/>
          <w:szCs w:val="26"/>
        </w:rPr>
        <w:tab/>
      </w:r>
      <w:r w:rsidR="0058693B">
        <w:rPr>
          <w:rFonts w:ascii="Times New Roman" w:hAnsi="Times New Roman" w:cs="Times New Roman"/>
          <w:kern w:val="2"/>
          <w:sz w:val="26"/>
          <w:szCs w:val="26"/>
        </w:rPr>
        <w:t>5</w:t>
      </w:r>
      <w:r w:rsidRPr="0004293D">
        <w:rPr>
          <w:rFonts w:ascii="Times New Roman" w:hAnsi="Times New Roman" w:cs="Times New Roman"/>
          <w:kern w:val="2"/>
          <w:sz w:val="28"/>
          <w:szCs w:val="26"/>
        </w:rPr>
        <w:t xml:space="preserve">. Контроль </w:t>
      </w:r>
      <w:r w:rsidR="002C5626" w:rsidRPr="0004293D">
        <w:rPr>
          <w:rFonts w:ascii="Times New Roman" w:hAnsi="Times New Roman" w:cs="Times New Roman"/>
          <w:kern w:val="2"/>
          <w:sz w:val="28"/>
          <w:szCs w:val="26"/>
        </w:rPr>
        <w:t>исполнения данного Решения</w:t>
      </w:r>
      <w:r w:rsidRPr="0004293D">
        <w:rPr>
          <w:rFonts w:ascii="Times New Roman" w:hAnsi="Times New Roman" w:cs="Times New Roman"/>
          <w:kern w:val="2"/>
          <w:sz w:val="28"/>
          <w:szCs w:val="26"/>
        </w:rPr>
        <w:t xml:space="preserve"> возложить на постоянную комиссию по</w:t>
      </w:r>
      <w:r w:rsidR="004E76D1" w:rsidRPr="0004293D">
        <w:rPr>
          <w:rFonts w:ascii="Times New Roman" w:hAnsi="Times New Roman" w:cs="Times New Roman"/>
          <w:kern w:val="2"/>
          <w:sz w:val="28"/>
          <w:szCs w:val="26"/>
        </w:rPr>
        <w:t xml:space="preserve"> местному самоуправлению</w:t>
      </w:r>
      <w:r w:rsidRPr="0004293D">
        <w:rPr>
          <w:rFonts w:ascii="Times New Roman" w:hAnsi="Times New Roman" w:cs="Times New Roman"/>
          <w:kern w:val="2"/>
          <w:sz w:val="28"/>
          <w:szCs w:val="26"/>
        </w:rPr>
        <w:t xml:space="preserve"> и охране общественного порядка (</w:t>
      </w:r>
      <w:r w:rsidR="00A602D9" w:rsidRPr="0004293D">
        <w:rPr>
          <w:rFonts w:ascii="Times New Roman" w:hAnsi="Times New Roman" w:cs="Times New Roman"/>
          <w:kern w:val="2"/>
          <w:sz w:val="28"/>
          <w:szCs w:val="26"/>
        </w:rPr>
        <w:t>О.И.Родина</w:t>
      </w:r>
      <w:r w:rsidRPr="0004293D">
        <w:rPr>
          <w:rFonts w:ascii="Times New Roman" w:hAnsi="Times New Roman" w:cs="Times New Roman"/>
          <w:kern w:val="2"/>
          <w:sz w:val="28"/>
          <w:szCs w:val="26"/>
        </w:rPr>
        <w:t>).</w:t>
      </w:r>
    </w:p>
    <w:p w:rsidR="00615A88" w:rsidRPr="00C27E22" w:rsidRDefault="00615A88" w:rsidP="00615A88">
      <w:pPr>
        <w:jc w:val="both"/>
        <w:rPr>
          <w:rFonts w:ascii="Times New Roman" w:hAnsi="Times New Roman" w:cs="Times New Roman"/>
          <w:color w:val="333333"/>
          <w:sz w:val="26"/>
          <w:szCs w:val="26"/>
        </w:rPr>
      </w:pPr>
    </w:p>
    <w:p w:rsidR="00C513A9" w:rsidRPr="00C27E22" w:rsidRDefault="00AF6ECE" w:rsidP="00C513A9">
      <w:pPr>
        <w:rPr>
          <w:rFonts w:ascii="Times New Roman" w:hAnsi="Times New Roman" w:cs="Times New Roman"/>
          <w:kern w:val="2"/>
          <w:sz w:val="26"/>
          <w:szCs w:val="26"/>
        </w:rPr>
      </w:pPr>
      <w:r>
        <w:rPr>
          <w:rFonts w:ascii="Times New Roman" w:hAnsi="Times New Roman" w:cs="Times New Roman"/>
          <w:kern w:val="2"/>
          <w:sz w:val="26"/>
          <w:szCs w:val="26"/>
        </w:rPr>
        <w:t>Заместитель председателя</w:t>
      </w:r>
      <w:r w:rsidR="00C513A9" w:rsidRPr="00C27E22">
        <w:rPr>
          <w:rFonts w:ascii="Times New Roman" w:hAnsi="Times New Roman" w:cs="Times New Roman"/>
          <w:kern w:val="2"/>
          <w:sz w:val="26"/>
          <w:szCs w:val="26"/>
        </w:rPr>
        <w:t xml:space="preserve">  Собрания депутатов-                                                          </w:t>
      </w:r>
      <w:r w:rsidR="004428CC" w:rsidRPr="00C27E22">
        <w:rPr>
          <w:rFonts w:ascii="Times New Roman" w:hAnsi="Times New Roman" w:cs="Times New Roman"/>
          <w:kern w:val="2"/>
          <w:sz w:val="26"/>
          <w:szCs w:val="26"/>
        </w:rPr>
        <w:t xml:space="preserve">                              </w:t>
      </w:r>
      <w:r w:rsidR="00C513A9" w:rsidRPr="00C27E22">
        <w:rPr>
          <w:rFonts w:ascii="Times New Roman" w:hAnsi="Times New Roman" w:cs="Times New Roman"/>
          <w:kern w:val="2"/>
          <w:sz w:val="26"/>
          <w:szCs w:val="26"/>
        </w:rPr>
        <w:t xml:space="preserve"> </w:t>
      </w:r>
      <w:r w:rsidR="004428CC" w:rsidRPr="00C27E22">
        <w:rPr>
          <w:rFonts w:ascii="Times New Roman" w:hAnsi="Times New Roman" w:cs="Times New Roman"/>
          <w:kern w:val="2"/>
          <w:sz w:val="26"/>
          <w:szCs w:val="26"/>
        </w:rPr>
        <w:t>глав</w:t>
      </w:r>
      <w:r>
        <w:rPr>
          <w:rFonts w:ascii="Times New Roman" w:hAnsi="Times New Roman" w:cs="Times New Roman"/>
          <w:kern w:val="2"/>
          <w:sz w:val="26"/>
          <w:szCs w:val="26"/>
        </w:rPr>
        <w:t>ы</w:t>
      </w:r>
      <w:r w:rsidR="00C513A9" w:rsidRPr="00C27E22">
        <w:rPr>
          <w:rFonts w:ascii="Times New Roman" w:hAnsi="Times New Roman" w:cs="Times New Roman"/>
          <w:kern w:val="2"/>
          <w:sz w:val="26"/>
          <w:szCs w:val="26"/>
        </w:rPr>
        <w:t xml:space="preserve"> Багаевского сельского поселения                                              </w:t>
      </w:r>
      <w:r w:rsidR="004428CC" w:rsidRPr="00C27E22">
        <w:rPr>
          <w:rFonts w:ascii="Times New Roman" w:hAnsi="Times New Roman" w:cs="Times New Roman"/>
          <w:kern w:val="2"/>
          <w:sz w:val="26"/>
          <w:szCs w:val="26"/>
        </w:rPr>
        <w:t xml:space="preserve">    </w:t>
      </w:r>
      <w:r>
        <w:rPr>
          <w:rFonts w:ascii="Times New Roman" w:hAnsi="Times New Roman" w:cs="Times New Roman"/>
          <w:kern w:val="2"/>
          <w:sz w:val="26"/>
          <w:szCs w:val="26"/>
        </w:rPr>
        <w:t>В.Н. Липилина</w:t>
      </w:r>
    </w:p>
    <w:p w:rsidR="002C5626" w:rsidRPr="00C27E22" w:rsidRDefault="002C5626" w:rsidP="00C513A9">
      <w:pPr>
        <w:jc w:val="both"/>
        <w:rPr>
          <w:rFonts w:ascii="Times New Roman" w:hAnsi="Times New Roman" w:cs="Times New Roman"/>
          <w:kern w:val="2"/>
          <w:sz w:val="26"/>
          <w:szCs w:val="26"/>
        </w:rPr>
      </w:pPr>
    </w:p>
    <w:p w:rsidR="00FE2F4F" w:rsidRDefault="00615A88" w:rsidP="0004293D">
      <w:pPr>
        <w:pStyle w:val="formattext"/>
        <w:spacing w:before="0" w:beforeAutospacing="0" w:after="0" w:afterAutospacing="0"/>
        <w:rPr>
          <w:sz w:val="26"/>
          <w:szCs w:val="26"/>
        </w:rPr>
      </w:pPr>
      <w:r w:rsidRPr="00C27E22">
        <w:rPr>
          <w:sz w:val="26"/>
          <w:szCs w:val="26"/>
        </w:rPr>
        <w:t xml:space="preserve">ст. Багаевская </w:t>
      </w:r>
      <w:r w:rsidR="00C513A9" w:rsidRPr="00C27E22">
        <w:rPr>
          <w:sz w:val="26"/>
          <w:szCs w:val="26"/>
        </w:rPr>
        <w:t xml:space="preserve">                                                                                                                  </w:t>
      </w:r>
    </w:p>
    <w:p w:rsidR="0038477F" w:rsidRPr="00C27E22" w:rsidRDefault="00C513A9" w:rsidP="0004293D">
      <w:pPr>
        <w:pStyle w:val="formattext"/>
        <w:spacing w:before="0" w:beforeAutospacing="0" w:after="0" w:afterAutospacing="0"/>
        <w:rPr>
          <w:sz w:val="26"/>
          <w:szCs w:val="26"/>
        </w:rPr>
      </w:pPr>
      <w:r w:rsidRPr="00C27E22">
        <w:rPr>
          <w:sz w:val="26"/>
          <w:szCs w:val="26"/>
        </w:rPr>
        <w:t xml:space="preserve"> </w:t>
      </w:r>
      <w:r w:rsidR="002611F9" w:rsidRPr="00C27E22">
        <w:rPr>
          <w:sz w:val="26"/>
          <w:szCs w:val="26"/>
        </w:rPr>
        <w:t>«</w:t>
      </w:r>
      <w:r w:rsidR="00AF6ECE">
        <w:rPr>
          <w:sz w:val="26"/>
          <w:szCs w:val="26"/>
        </w:rPr>
        <w:t>22</w:t>
      </w:r>
      <w:r w:rsidR="00DC4D41" w:rsidRPr="00C27E22">
        <w:rPr>
          <w:sz w:val="26"/>
          <w:szCs w:val="26"/>
        </w:rPr>
        <w:t xml:space="preserve">»  </w:t>
      </w:r>
      <w:r w:rsidR="002611F9" w:rsidRPr="00C27E22">
        <w:rPr>
          <w:sz w:val="26"/>
          <w:szCs w:val="26"/>
        </w:rPr>
        <w:t>декаб</w:t>
      </w:r>
      <w:r w:rsidR="002C5626" w:rsidRPr="00C27E22">
        <w:rPr>
          <w:sz w:val="26"/>
          <w:szCs w:val="26"/>
        </w:rPr>
        <w:t>р</w:t>
      </w:r>
      <w:r w:rsidR="002611F9" w:rsidRPr="00C27E22">
        <w:rPr>
          <w:sz w:val="26"/>
          <w:szCs w:val="26"/>
        </w:rPr>
        <w:t>я</w:t>
      </w:r>
      <w:r w:rsidR="00DC4D41" w:rsidRPr="00C27E22">
        <w:rPr>
          <w:sz w:val="26"/>
          <w:szCs w:val="26"/>
        </w:rPr>
        <w:t xml:space="preserve">  </w:t>
      </w:r>
      <w:r w:rsidR="00615A88" w:rsidRPr="00C27E22">
        <w:rPr>
          <w:sz w:val="26"/>
          <w:szCs w:val="26"/>
        </w:rPr>
        <w:t>20</w:t>
      </w:r>
      <w:r w:rsidR="004428CC" w:rsidRPr="00C27E22">
        <w:rPr>
          <w:sz w:val="26"/>
          <w:szCs w:val="26"/>
        </w:rPr>
        <w:t>2</w:t>
      </w:r>
      <w:r w:rsidR="0004293D">
        <w:rPr>
          <w:sz w:val="26"/>
          <w:szCs w:val="26"/>
        </w:rPr>
        <w:t>5</w:t>
      </w:r>
      <w:r w:rsidR="0038477F" w:rsidRPr="00C27E22">
        <w:rPr>
          <w:sz w:val="26"/>
          <w:szCs w:val="26"/>
        </w:rPr>
        <w:t xml:space="preserve">, </w:t>
      </w:r>
      <w:r w:rsidRPr="00C27E22">
        <w:rPr>
          <w:sz w:val="26"/>
          <w:szCs w:val="26"/>
        </w:rPr>
        <w:t xml:space="preserve">  </w:t>
      </w:r>
      <w:r w:rsidR="0038477F" w:rsidRPr="00C27E22">
        <w:rPr>
          <w:sz w:val="26"/>
          <w:szCs w:val="26"/>
        </w:rPr>
        <w:t xml:space="preserve">№ </w:t>
      </w:r>
      <w:r w:rsidR="00AF6ECE">
        <w:rPr>
          <w:sz w:val="26"/>
          <w:szCs w:val="26"/>
        </w:rPr>
        <w:t>217</w:t>
      </w:r>
    </w:p>
    <w:p w:rsidR="00615A88" w:rsidRPr="00C27E22" w:rsidRDefault="00C513A9" w:rsidP="00C513A9">
      <w:pPr>
        <w:pStyle w:val="formattext"/>
        <w:rPr>
          <w:sz w:val="26"/>
          <w:szCs w:val="26"/>
        </w:rPr>
      </w:pPr>
      <w:r w:rsidRPr="00C27E22">
        <w:rPr>
          <w:sz w:val="26"/>
          <w:szCs w:val="26"/>
        </w:rPr>
        <w:lastRenderedPageBreak/>
        <w:t xml:space="preserve">                                                                                                               </w:t>
      </w:r>
      <w:r w:rsidR="00615A88" w:rsidRPr="00C27E22">
        <w:rPr>
          <w:sz w:val="26"/>
          <w:szCs w:val="26"/>
        </w:rPr>
        <w:t xml:space="preserve">  </w:t>
      </w:r>
    </w:p>
    <w:p w:rsidR="00615A88" w:rsidRPr="00C27E22" w:rsidRDefault="00615A88" w:rsidP="00324AFF">
      <w:pPr>
        <w:shd w:val="clear" w:color="auto" w:fill="FFFFFF"/>
        <w:spacing w:before="100" w:beforeAutospacing="1" w:after="100" w:afterAutospacing="1"/>
        <w:ind w:right="150"/>
        <w:jc w:val="right"/>
        <w:rPr>
          <w:rFonts w:ascii="Times New Roman" w:hAnsi="Times New Roman" w:cs="Times New Roman"/>
          <w:color w:val="333333"/>
          <w:sz w:val="26"/>
          <w:szCs w:val="26"/>
        </w:rPr>
      </w:pPr>
      <w:r w:rsidRPr="00C27E22">
        <w:rPr>
          <w:rFonts w:ascii="Times New Roman" w:hAnsi="Times New Roman" w:cs="Times New Roman"/>
          <w:color w:val="333333"/>
          <w:sz w:val="26"/>
          <w:szCs w:val="26"/>
        </w:rPr>
        <w:t>Приложение</w:t>
      </w:r>
      <w:r w:rsidR="0004293D">
        <w:rPr>
          <w:rFonts w:ascii="Times New Roman" w:hAnsi="Times New Roman" w:cs="Times New Roman"/>
          <w:color w:val="333333"/>
          <w:sz w:val="26"/>
          <w:szCs w:val="26"/>
        </w:rPr>
        <w:t xml:space="preserve"> № 1</w:t>
      </w:r>
      <w:r w:rsidRPr="00C27E22">
        <w:rPr>
          <w:rFonts w:ascii="Times New Roman" w:hAnsi="Times New Roman" w:cs="Times New Roman"/>
          <w:color w:val="333333"/>
          <w:sz w:val="26"/>
          <w:szCs w:val="26"/>
        </w:rPr>
        <w:t xml:space="preserve"> к решению </w:t>
      </w:r>
      <w:r w:rsidRPr="00C27E22">
        <w:rPr>
          <w:rFonts w:ascii="Times New Roman" w:hAnsi="Times New Roman" w:cs="Times New Roman"/>
          <w:color w:val="333333"/>
          <w:sz w:val="26"/>
          <w:szCs w:val="26"/>
        </w:rPr>
        <w:br/>
        <w:t>Собрания депутатов </w:t>
      </w:r>
      <w:r w:rsidRPr="00C27E22">
        <w:rPr>
          <w:rFonts w:ascii="Times New Roman" w:hAnsi="Times New Roman" w:cs="Times New Roman"/>
          <w:color w:val="333333"/>
          <w:sz w:val="26"/>
          <w:szCs w:val="26"/>
        </w:rPr>
        <w:br/>
        <w:t xml:space="preserve">Багаевского </w:t>
      </w:r>
      <w:r w:rsidR="008C3FCD" w:rsidRPr="00C27E22">
        <w:rPr>
          <w:rFonts w:ascii="Times New Roman" w:hAnsi="Times New Roman" w:cs="Times New Roman"/>
          <w:color w:val="333333"/>
          <w:sz w:val="26"/>
          <w:szCs w:val="26"/>
        </w:rPr>
        <w:t>сельского поселения</w:t>
      </w:r>
      <w:r w:rsidR="008C3FCD" w:rsidRPr="00C27E22">
        <w:rPr>
          <w:rFonts w:ascii="Times New Roman" w:hAnsi="Times New Roman" w:cs="Times New Roman"/>
          <w:color w:val="333333"/>
          <w:sz w:val="26"/>
          <w:szCs w:val="26"/>
        </w:rPr>
        <w:br/>
        <w:t>от</w:t>
      </w:r>
      <w:r w:rsidR="009F1FE0" w:rsidRPr="00C27E22">
        <w:rPr>
          <w:rFonts w:ascii="Times New Roman" w:hAnsi="Times New Roman" w:cs="Times New Roman"/>
          <w:color w:val="333333"/>
          <w:sz w:val="26"/>
          <w:szCs w:val="26"/>
        </w:rPr>
        <w:t xml:space="preserve"> </w:t>
      </w:r>
      <w:r w:rsidR="0038477F" w:rsidRPr="00C27E22">
        <w:rPr>
          <w:rFonts w:ascii="Times New Roman" w:hAnsi="Times New Roman" w:cs="Times New Roman"/>
          <w:color w:val="333333"/>
          <w:sz w:val="26"/>
          <w:szCs w:val="26"/>
        </w:rPr>
        <w:t xml:space="preserve"> </w:t>
      </w:r>
      <w:r w:rsidR="00AF6ECE">
        <w:rPr>
          <w:rFonts w:ascii="Times New Roman" w:hAnsi="Times New Roman" w:cs="Times New Roman"/>
          <w:color w:val="333333"/>
          <w:sz w:val="26"/>
          <w:szCs w:val="26"/>
        </w:rPr>
        <w:t>22</w:t>
      </w:r>
      <w:r w:rsidR="009F1FE0" w:rsidRPr="00C27E22">
        <w:rPr>
          <w:rFonts w:ascii="Times New Roman" w:hAnsi="Times New Roman" w:cs="Times New Roman"/>
          <w:color w:val="333333"/>
          <w:sz w:val="26"/>
          <w:szCs w:val="26"/>
        </w:rPr>
        <w:t>.12.20</w:t>
      </w:r>
      <w:r w:rsidR="004428CC" w:rsidRPr="00C27E22">
        <w:rPr>
          <w:rFonts w:ascii="Times New Roman" w:hAnsi="Times New Roman" w:cs="Times New Roman"/>
          <w:color w:val="333333"/>
          <w:sz w:val="26"/>
          <w:szCs w:val="26"/>
        </w:rPr>
        <w:t>2</w:t>
      </w:r>
      <w:r w:rsidR="004D0EB3">
        <w:rPr>
          <w:rFonts w:ascii="Times New Roman" w:hAnsi="Times New Roman" w:cs="Times New Roman"/>
          <w:color w:val="333333"/>
          <w:sz w:val="26"/>
          <w:szCs w:val="26"/>
        </w:rPr>
        <w:t>5</w:t>
      </w:r>
      <w:r w:rsidR="009F1FE0" w:rsidRPr="00C27E22">
        <w:rPr>
          <w:rFonts w:ascii="Times New Roman" w:hAnsi="Times New Roman" w:cs="Times New Roman"/>
          <w:color w:val="333333"/>
          <w:sz w:val="26"/>
          <w:szCs w:val="26"/>
        </w:rPr>
        <w:t xml:space="preserve"> </w:t>
      </w:r>
      <w:r w:rsidRPr="00C27E22">
        <w:rPr>
          <w:rFonts w:ascii="Times New Roman" w:hAnsi="Times New Roman" w:cs="Times New Roman"/>
          <w:color w:val="333333"/>
          <w:sz w:val="26"/>
          <w:szCs w:val="26"/>
        </w:rPr>
        <w:t>г.  №</w:t>
      </w:r>
      <w:r w:rsidR="0038477F" w:rsidRPr="00C27E22">
        <w:rPr>
          <w:rFonts w:ascii="Times New Roman" w:hAnsi="Times New Roman" w:cs="Times New Roman"/>
          <w:color w:val="333333"/>
          <w:sz w:val="26"/>
          <w:szCs w:val="26"/>
        </w:rPr>
        <w:t xml:space="preserve"> </w:t>
      </w:r>
      <w:r w:rsidR="00AF6ECE">
        <w:rPr>
          <w:rFonts w:ascii="Times New Roman" w:hAnsi="Times New Roman" w:cs="Times New Roman"/>
          <w:color w:val="333333"/>
          <w:sz w:val="26"/>
          <w:szCs w:val="26"/>
        </w:rPr>
        <w:t>217</w:t>
      </w:r>
    </w:p>
    <w:p w:rsidR="0004293D" w:rsidRPr="00AF6ECE" w:rsidRDefault="0004293D" w:rsidP="0004293D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AF6ECE">
        <w:rPr>
          <w:rFonts w:ascii="Times New Roman" w:hAnsi="Times New Roman" w:cs="Times New Roman"/>
          <w:b/>
          <w:sz w:val="27"/>
          <w:szCs w:val="27"/>
        </w:rPr>
        <w:t xml:space="preserve">Схема </w:t>
      </w:r>
    </w:p>
    <w:p w:rsidR="0004293D" w:rsidRPr="00AF6ECE" w:rsidRDefault="0004293D" w:rsidP="0004293D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AF6ECE">
        <w:rPr>
          <w:rFonts w:ascii="Times New Roman" w:hAnsi="Times New Roman" w:cs="Times New Roman"/>
          <w:b/>
          <w:sz w:val="27"/>
          <w:szCs w:val="27"/>
        </w:rPr>
        <w:t xml:space="preserve">многомандатных   избирательных  округов  по выборам </w:t>
      </w:r>
    </w:p>
    <w:p w:rsidR="0004293D" w:rsidRPr="00AF6ECE" w:rsidRDefault="0004293D" w:rsidP="0004293D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AF6ECE">
        <w:rPr>
          <w:rFonts w:ascii="Times New Roman" w:hAnsi="Times New Roman" w:cs="Times New Roman"/>
          <w:b/>
          <w:sz w:val="27"/>
          <w:szCs w:val="27"/>
        </w:rPr>
        <w:t xml:space="preserve">депутатов Собрания депутатов Багаевского сельского поселения </w:t>
      </w:r>
    </w:p>
    <w:p w:rsidR="0004293D" w:rsidRPr="00AF6ECE" w:rsidRDefault="0004293D" w:rsidP="0004293D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AF6ECE">
        <w:rPr>
          <w:rFonts w:ascii="Times New Roman" w:hAnsi="Times New Roman" w:cs="Times New Roman"/>
          <w:b/>
          <w:sz w:val="27"/>
          <w:szCs w:val="27"/>
        </w:rPr>
        <w:t xml:space="preserve">Багаевского района Ростовской области </w:t>
      </w:r>
    </w:p>
    <w:p w:rsidR="0004293D" w:rsidRPr="00AF6ECE" w:rsidRDefault="0004293D" w:rsidP="0004293D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04293D" w:rsidRPr="00AF6ECE" w:rsidRDefault="0004293D" w:rsidP="0004293D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04293D" w:rsidRPr="00AF6ECE" w:rsidRDefault="0004293D" w:rsidP="0004293D">
      <w:pPr>
        <w:spacing w:after="0"/>
        <w:rPr>
          <w:rFonts w:ascii="Times New Roman" w:hAnsi="Times New Roman" w:cs="Times New Roman"/>
          <w:sz w:val="27"/>
          <w:szCs w:val="27"/>
        </w:rPr>
      </w:pPr>
      <w:r w:rsidRPr="00AF6ECE">
        <w:rPr>
          <w:rFonts w:ascii="Times New Roman" w:hAnsi="Times New Roman" w:cs="Times New Roman"/>
          <w:sz w:val="27"/>
          <w:szCs w:val="27"/>
        </w:rPr>
        <w:t>Число депутатских мандатов – 15</w:t>
      </w:r>
    </w:p>
    <w:p w:rsidR="0004293D" w:rsidRPr="00AF6ECE" w:rsidRDefault="0004293D" w:rsidP="0004293D">
      <w:pPr>
        <w:spacing w:after="0"/>
        <w:rPr>
          <w:rFonts w:ascii="Times New Roman" w:hAnsi="Times New Roman" w:cs="Times New Roman"/>
          <w:sz w:val="27"/>
          <w:szCs w:val="27"/>
        </w:rPr>
      </w:pPr>
      <w:r w:rsidRPr="00AF6ECE">
        <w:rPr>
          <w:rFonts w:ascii="Times New Roman" w:hAnsi="Times New Roman" w:cs="Times New Roman"/>
          <w:sz w:val="27"/>
          <w:szCs w:val="27"/>
        </w:rPr>
        <w:t>Число избирателей – 14192 Норма представительства – 946 чел. 10 % - 95 чел.</w:t>
      </w:r>
    </w:p>
    <w:p w:rsidR="0004293D" w:rsidRPr="00AF6ECE" w:rsidRDefault="0004293D" w:rsidP="0004293D">
      <w:pPr>
        <w:spacing w:after="0"/>
        <w:rPr>
          <w:rFonts w:ascii="Times New Roman" w:hAnsi="Times New Roman" w:cs="Times New Roman"/>
          <w:sz w:val="27"/>
          <w:szCs w:val="27"/>
        </w:rPr>
      </w:pPr>
      <w:r w:rsidRPr="00AF6ECE">
        <w:rPr>
          <w:rFonts w:ascii="Times New Roman" w:hAnsi="Times New Roman" w:cs="Times New Roman"/>
          <w:sz w:val="27"/>
          <w:szCs w:val="27"/>
        </w:rPr>
        <w:t>Число избирателей в округе – 4730 чел. Число в округе от 4635 до 4825 чел.</w:t>
      </w:r>
    </w:p>
    <w:p w:rsidR="0004293D" w:rsidRPr="00AF6ECE" w:rsidRDefault="0004293D" w:rsidP="0004293D">
      <w:pPr>
        <w:spacing w:after="0"/>
        <w:rPr>
          <w:rFonts w:ascii="Times New Roman" w:hAnsi="Times New Roman" w:cs="Times New Roman"/>
          <w:b/>
          <w:sz w:val="27"/>
          <w:szCs w:val="27"/>
        </w:rPr>
      </w:pPr>
    </w:p>
    <w:tbl>
      <w:tblPr>
        <w:tblW w:w="102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50"/>
        <w:gridCol w:w="1660"/>
        <w:gridCol w:w="2620"/>
        <w:gridCol w:w="2077"/>
        <w:gridCol w:w="2853"/>
      </w:tblGrid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b/>
                <w:sz w:val="27"/>
                <w:szCs w:val="27"/>
              </w:rPr>
              <w:t>№</w:t>
            </w:r>
          </w:p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b/>
                <w:sz w:val="27"/>
                <w:szCs w:val="27"/>
              </w:rPr>
              <w:t>округа</w:t>
            </w:r>
          </w:p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Количество </w:t>
            </w:r>
          </w:p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b/>
                <w:sz w:val="27"/>
                <w:szCs w:val="27"/>
              </w:rPr>
              <w:t>мандатов</w:t>
            </w:r>
          </w:p>
        </w:tc>
        <w:tc>
          <w:tcPr>
            <w:tcW w:w="2809" w:type="dxa"/>
            <w:shd w:val="clear" w:color="auto" w:fill="auto"/>
          </w:tcPr>
          <w:p w:rsidR="0004293D" w:rsidRPr="00AF6ECE" w:rsidRDefault="00DE5564" w:rsidP="00845A17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>Границы округа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Число избирателей в </w:t>
            </w:r>
          </w:p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b/>
                <w:sz w:val="27"/>
                <w:szCs w:val="27"/>
              </w:rPr>
              <w:t>избирательном округе</w:t>
            </w: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b/>
                <w:sz w:val="27"/>
                <w:szCs w:val="27"/>
              </w:rPr>
              <w:t>Место нахождения окружной избирательной комиссии или избирательной комиссии, на которую возложены полномочия ОИК</w:t>
            </w: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>1.</w:t>
            </w: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b/>
                <w:sz w:val="27"/>
                <w:szCs w:val="27"/>
              </w:rPr>
              <w:t>5</w:t>
            </w: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Ст.Багаевская: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b/>
                <w:sz w:val="27"/>
                <w:szCs w:val="27"/>
              </w:rPr>
              <w:t>4718</w:t>
            </w: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Территориальная </w:t>
            </w:r>
          </w:p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избирательная комиссия  </w:t>
            </w:r>
          </w:p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Багаевского района </w:t>
            </w:r>
          </w:p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Ст.Багаевская, </w:t>
            </w:r>
          </w:p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>ул. Красноармейская, д.5</w:t>
            </w: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переулок Багаевский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2C5333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переулок Зап</w:t>
            </w:r>
            <w:r w:rsidR="002C5333">
              <w:rPr>
                <w:rFonts w:ascii="Times New Roman" w:hAnsi="Times New Roman" w:cs="Times New Roman"/>
                <w:sz w:val="27"/>
                <w:szCs w:val="27"/>
              </w:rPr>
              <w:t>ад</w:t>
            </w: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ный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переулок Малый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переулок Школьный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переулок Ермаковский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переулок Казачий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переулок Короткий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переулок Мирный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переулок Энергетический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переулок Южный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улица Кирова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улица Коммунальная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улица Кооперативная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улица Красная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улица Красноармейская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улица Красных Партизан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улица Ленина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улица Лесная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улица Московская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улица Набережная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улица Подройкина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улица Пугачева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улица Станичная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улица Степана Разина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улица Трюта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улица Чернышевского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>улица Мичурина номера домов с 1 по 68Г включительно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>улица Новая номера домов с № 1 по № 131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>улица Широкая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улица 2-я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>улица Московская 1У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улица Пограничная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Береговая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Дружбы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Комарова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Красина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Крупской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Лермонтова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Мечникова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Некрасова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Чкалова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Шаумяна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8 Марта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переулок </w:t>
            </w:r>
            <w:r w:rsidRPr="00AF6ECE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Пионерский (четная сторона)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Донская с № 1 по № 83А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Майского с № 1 по № 16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Мельничная  с № 1 по № 85 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Пушкинская    с № 1 по № 86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Семашко    с № 1 по № 101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Спортсменская    с № 1 по № 99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rPr>
          <w:trHeight w:val="348"/>
        </w:trPr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Центральная    с № 1 по № 102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rPr>
          <w:trHeight w:val="348"/>
        </w:trPr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pStyle w:val="a9"/>
              <w:tabs>
                <w:tab w:val="clear" w:pos="4677"/>
                <w:tab w:val="clear" w:pos="9355"/>
              </w:tabs>
              <w:spacing w:line="221" w:lineRule="auto"/>
              <w:rPr>
                <w:sz w:val="27"/>
                <w:szCs w:val="27"/>
              </w:rPr>
            </w:pPr>
            <w:r w:rsidRPr="00AF6ECE">
              <w:rPr>
                <w:sz w:val="27"/>
                <w:szCs w:val="27"/>
              </w:rPr>
              <w:t xml:space="preserve">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>2.</w:t>
            </w: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b/>
                <w:sz w:val="27"/>
                <w:szCs w:val="27"/>
              </w:rPr>
              <w:t>5</w:t>
            </w: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Ст.Багаевская: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b/>
                <w:sz w:val="27"/>
                <w:szCs w:val="27"/>
              </w:rPr>
              <w:t>4804</w:t>
            </w: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Территориальная </w:t>
            </w:r>
          </w:p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избирательная комиссия  </w:t>
            </w:r>
          </w:p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Багаевского района </w:t>
            </w:r>
          </w:p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Ст.Багаевская, </w:t>
            </w:r>
          </w:p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>ул. Красноармейская, д.5</w:t>
            </w: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>МТФ № 1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переулок Артемовский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переулок Братский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переулок Восточный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переулок Выгонный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переулок Дачный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переулок Молодежный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переулок Юбилейный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переулок Заводской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переулок Проездной 1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улица Дальняя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улица Зеленая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улица Зорге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улица Котовского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улица Курченко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улица Нади Чайкиной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улица Северная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улица Смирнова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улица Соколова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улица Степная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улица Фестивальная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улица Энгельса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>переулок Пионерский нечетная сторона)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>улица Донская    с № 75 о № 99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>улица Майского с № 20 по № 96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>улица Мельничная с № 87 по № 153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Новая № 139-145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Пушкинская с № 77 по № 198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Семашко  с № 87 по № 196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Спортсменская    с № 86 по № 195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Центральная    с № 97 по № 157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Бориса Полевого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Бригадная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Войкова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Воровского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Запорожская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Матросова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Микеладзе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Октябрьская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Розы Люксембург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Ростовская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Строителей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Чехова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переулок Гагарина четная сторона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переулок Димитрова   четная сторона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переулок Проездной 2  четная сторона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>переулок Стадионовский  нечетная сторона с № 1 по № 47, четная сторона полностью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>Улица Буденного нечетн. с № 1 по 91, четн. сторона с № 1 по 78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Думенко  нечетная с № 1 по 37, четная с № 1 по 32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Мичурина  четная сторона с № 70 по 76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rPr>
          <w:trHeight w:val="348"/>
        </w:trPr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Пескова  с № 2 по 126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rPr>
          <w:trHeight w:val="348"/>
        </w:trPr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Свободы  нечетная сторона с № 7 по № 115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rPr>
          <w:trHeight w:val="348"/>
        </w:trPr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>Улица Спартака нечетная сторона с № 1 по 85, четная сторона с № 2 по 88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rPr>
          <w:trHeight w:val="348"/>
        </w:trPr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>Улица Фрунзе нечетная сторона с № 1 по 125, четная с № 2 по 92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>3.</w:t>
            </w: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b/>
                <w:sz w:val="27"/>
                <w:szCs w:val="27"/>
              </w:rPr>
              <w:t>5</w:t>
            </w: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>Всего:</w:t>
            </w:r>
          </w:p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>в том числе: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b/>
                <w:sz w:val="27"/>
                <w:szCs w:val="27"/>
              </w:rPr>
              <w:t>4670</w:t>
            </w: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>х.Белянин</w:t>
            </w:r>
          </w:p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>х.Федулов</w:t>
            </w:r>
          </w:p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>п.Дачный</w:t>
            </w:r>
          </w:p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>п.Задонский</w:t>
            </w:r>
          </w:p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>х.Голые Бугры</w:t>
            </w:r>
          </w:p>
          <w:p w:rsidR="0004293D" w:rsidRPr="00AF6ECE" w:rsidRDefault="0004293D" w:rsidP="0004293D">
            <w:pPr>
              <w:spacing w:after="0" w:line="221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>х.Краснодонский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 w:line="221" w:lineRule="auto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b/>
                <w:sz w:val="27"/>
                <w:szCs w:val="27"/>
              </w:rPr>
              <w:t>451</w:t>
            </w:r>
          </w:p>
          <w:p w:rsidR="0004293D" w:rsidRPr="00AF6ECE" w:rsidRDefault="0004293D" w:rsidP="0004293D">
            <w:pPr>
              <w:spacing w:after="0" w:line="221" w:lineRule="auto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b/>
                <w:sz w:val="27"/>
                <w:szCs w:val="27"/>
              </w:rPr>
              <w:t>666</w:t>
            </w:r>
          </w:p>
          <w:p w:rsidR="0004293D" w:rsidRPr="00AF6ECE" w:rsidRDefault="0004293D" w:rsidP="0004293D">
            <w:pPr>
              <w:spacing w:after="0" w:line="221" w:lineRule="auto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b/>
                <w:sz w:val="27"/>
                <w:szCs w:val="27"/>
              </w:rPr>
              <w:t>236</w:t>
            </w:r>
          </w:p>
          <w:p w:rsidR="0004293D" w:rsidRPr="00AF6ECE" w:rsidRDefault="0004293D" w:rsidP="0004293D">
            <w:pPr>
              <w:spacing w:after="0" w:line="221" w:lineRule="auto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b/>
                <w:sz w:val="27"/>
                <w:szCs w:val="27"/>
              </w:rPr>
              <w:t>284</w:t>
            </w:r>
          </w:p>
          <w:p w:rsidR="0004293D" w:rsidRPr="00AF6ECE" w:rsidRDefault="0004293D" w:rsidP="0004293D">
            <w:pPr>
              <w:spacing w:after="0" w:line="221" w:lineRule="auto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b/>
                <w:sz w:val="27"/>
                <w:szCs w:val="27"/>
              </w:rPr>
              <w:t>29</w:t>
            </w:r>
          </w:p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b/>
                <w:sz w:val="27"/>
                <w:szCs w:val="27"/>
              </w:rPr>
              <w:t>143</w:t>
            </w: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Территориальная </w:t>
            </w:r>
          </w:p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избирательная комиссия  </w:t>
            </w:r>
          </w:p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Багаевского района </w:t>
            </w:r>
          </w:p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Ст.Багаевская, </w:t>
            </w:r>
          </w:p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>ул. Красноармейская, д.5</w:t>
            </w: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 w:line="216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>Ст.Багаевская: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b/>
                <w:sz w:val="27"/>
                <w:szCs w:val="27"/>
              </w:rPr>
              <w:t>2861</w:t>
            </w: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pStyle w:val="a9"/>
              <w:tabs>
                <w:tab w:val="clear" w:pos="4677"/>
                <w:tab w:val="clear" w:pos="9355"/>
              </w:tabs>
              <w:rPr>
                <w:sz w:val="27"/>
                <w:szCs w:val="27"/>
              </w:rPr>
            </w:pPr>
            <w:r w:rsidRPr="00AF6ECE">
              <w:rPr>
                <w:sz w:val="27"/>
                <w:szCs w:val="27"/>
              </w:rPr>
              <w:t xml:space="preserve"> переулок Луговой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Гвоздецкого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Дундукова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Ипподромная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Калинина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Комсомольская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Новоселов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Первомайская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Подтелкова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Пролетарская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Садовая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Советская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Чапаева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Шевченко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Шолохова 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переулок Гагарина нечетная сторона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переулок Димитрова  нечетная сторона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переулок Проездной 2  нечетная сторона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переулок Стадионовский дома № 47,51,53,55,57,59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Буденного четные номера с № 80 до конца улицы, нечетные с № 93 до конца улицы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Думенко четные номера с № 34, нечетные с № 41 до конца улицы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Пескова  с № 128 до конца улицы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Свободы: все четные дома, нечетные с № 119 до конца улицы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Спартака  нечетные с № 87, четные с № 92 до конца улицы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04293D" w:rsidRPr="00AF6ECE" w:rsidTr="00F45EF6">
        <w:tc>
          <w:tcPr>
            <w:tcW w:w="957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499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809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  <w:r w:rsidRPr="00AF6ECE">
              <w:rPr>
                <w:rFonts w:ascii="Times New Roman" w:hAnsi="Times New Roman" w:cs="Times New Roman"/>
                <w:sz w:val="27"/>
                <w:szCs w:val="27"/>
              </w:rPr>
              <w:t xml:space="preserve"> улица Фрунзе четные дома с № 94, нечетные с № 127 до конца улицы</w:t>
            </w:r>
          </w:p>
        </w:tc>
        <w:tc>
          <w:tcPr>
            <w:tcW w:w="1871" w:type="dxa"/>
            <w:shd w:val="clear" w:color="auto" w:fill="auto"/>
          </w:tcPr>
          <w:p w:rsidR="0004293D" w:rsidRPr="00AF6ECE" w:rsidRDefault="0004293D" w:rsidP="0004293D">
            <w:pPr>
              <w:spacing w:after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3124" w:type="dxa"/>
            <w:shd w:val="clear" w:color="auto" w:fill="auto"/>
          </w:tcPr>
          <w:p w:rsidR="0004293D" w:rsidRPr="00AF6ECE" w:rsidRDefault="0004293D" w:rsidP="0004293D">
            <w:pPr>
              <w:spacing w:after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04293D" w:rsidRPr="00AF6ECE" w:rsidRDefault="0004293D" w:rsidP="0004293D">
      <w:pPr>
        <w:spacing w:after="0"/>
        <w:rPr>
          <w:rFonts w:ascii="Times New Roman" w:hAnsi="Times New Roman" w:cs="Times New Roman"/>
          <w:sz w:val="27"/>
          <w:szCs w:val="27"/>
        </w:rPr>
      </w:pPr>
    </w:p>
    <w:p w:rsidR="0004293D" w:rsidRPr="00AF6ECE" w:rsidRDefault="0004293D" w:rsidP="0004293D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5415C7" w:rsidRPr="00C27E22" w:rsidRDefault="005415C7" w:rsidP="00385E0D">
      <w:pPr>
        <w:pStyle w:val="a3"/>
        <w:shd w:val="clear" w:color="auto" w:fill="FFFFFF"/>
        <w:spacing w:before="0" w:beforeAutospacing="0" w:after="0" w:afterAutospacing="0"/>
        <w:jc w:val="both"/>
        <w:rPr>
          <w:rStyle w:val="a4"/>
          <w:b w:val="0"/>
          <w:sz w:val="26"/>
          <w:szCs w:val="26"/>
          <w:bdr w:val="none" w:sz="0" w:space="0" w:color="auto" w:frame="1"/>
        </w:rPr>
      </w:pPr>
    </w:p>
    <w:p w:rsidR="00615A88" w:rsidRPr="00C27E22" w:rsidRDefault="00615A88" w:rsidP="00385E0D">
      <w:pPr>
        <w:pStyle w:val="a3"/>
        <w:shd w:val="clear" w:color="auto" w:fill="FFFFFF"/>
        <w:spacing w:before="0" w:beforeAutospacing="0" w:after="0" w:afterAutospacing="0"/>
        <w:jc w:val="both"/>
        <w:rPr>
          <w:rStyle w:val="a4"/>
          <w:b w:val="0"/>
          <w:sz w:val="26"/>
          <w:szCs w:val="26"/>
          <w:bdr w:val="none" w:sz="0" w:space="0" w:color="auto" w:frame="1"/>
        </w:rPr>
      </w:pPr>
      <w:r w:rsidRPr="00C27E22">
        <w:rPr>
          <w:rStyle w:val="a4"/>
          <w:b w:val="0"/>
          <w:sz w:val="26"/>
          <w:szCs w:val="26"/>
          <w:bdr w:val="none" w:sz="0" w:space="0" w:color="auto" w:frame="1"/>
        </w:rPr>
        <w:t xml:space="preserve">Секретарь Собрания депутатов </w:t>
      </w:r>
      <w:r w:rsidRPr="00C27E22">
        <w:rPr>
          <w:rStyle w:val="a4"/>
          <w:b w:val="0"/>
          <w:sz w:val="26"/>
          <w:szCs w:val="26"/>
          <w:bdr w:val="none" w:sz="0" w:space="0" w:color="auto" w:frame="1"/>
        </w:rPr>
        <w:tab/>
      </w:r>
      <w:r w:rsidRPr="00C27E22">
        <w:rPr>
          <w:rStyle w:val="a4"/>
          <w:b w:val="0"/>
          <w:sz w:val="26"/>
          <w:szCs w:val="26"/>
          <w:bdr w:val="none" w:sz="0" w:space="0" w:color="auto" w:frame="1"/>
        </w:rPr>
        <w:tab/>
      </w:r>
      <w:r w:rsidR="00385E0D" w:rsidRPr="00C27E22">
        <w:rPr>
          <w:rStyle w:val="a4"/>
          <w:b w:val="0"/>
          <w:sz w:val="26"/>
          <w:szCs w:val="26"/>
          <w:bdr w:val="none" w:sz="0" w:space="0" w:color="auto" w:frame="1"/>
        </w:rPr>
        <w:t xml:space="preserve">                    </w:t>
      </w:r>
      <w:r w:rsidR="00DC4281" w:rsidRPr="00C27E22">
        <w:rPr>
          <w:rStyle w:val="a4"/>
          <w:b w:val="0"/>
          <w:sz w:val="26"/>
          <w:szCs w:val="26"/>
          <w:bdr w:val="none" w:sz="0" w:space="0" w:color="auto" w:frame="1"/>
        </w:rPr>
        <w:t xml:space="preserve">              </w:t>
      </w:r>
      <w:r w:rsidR="00563EED" w:rsidRPr="00C27E22">
        <w:rPr>
          <w:rStyle w:val="a4"/>
          <w:b w:val="0"/>
          <w:sz w:val="26"/>
          <w:szCs w:val="26"/>
          <w:bdr w:val="none" w:sz="0" w:space="0" w:color="auto" w:frame="1"/>
        </w:rPr>
        <w:t xml:space="preserve">  </w:t>
      </w:r>
      <w:r w:rsidR="00385E0D" w:rsidRPr="00C27E22">
        <w:rPr>
          <w:rStyle w:val="a4"/>
          <w:b w:val="0"/>
          <w:sz w:val="26"/>
          <w:szCs w:val="26"/>
          <w:bdr w:val="none" w:sz="0" w:space="0" w:color="auto" w:frame="1"/>
        </w:rPr>
        <w:t xml:space="preserve">      </w:t>
      </w:r>
    </w:p>
    <w:p w:rsidR="0004293D" w:rsidRDefault="000547E2" w:rsidP="000547E2">
      <w:pPr>
        <w:rPr>
          <w:rStyle w:val="a4"/>
          <w:rFonts w:ascii="Times New Roman" w:hAnsi="Times New Roman" w:cs="Times New Roman"/>
          <w:b w:val="0"/>
          <w:sz w:val="26"/>
          <w:szCs w:val="26"/>
          <w:bdr w:val="none" w:sz="0" w:space="0" w:color="auto" w:frame="1"/>
        </w:rPr>
      </w:pPr>
      <w:r w:rsidRPr="00C27E22">
        <w:rPr>
          <w:rFonts w:ascii="Times New Roman" w:hAnsi="Times New Roman" w:cs="Times New Roman"/>
          <w:kern w:val="2"/>
          <w:sz w:val="26"/>
          <w:szCs w:val="26"/>
        </w:rPr>
        <w:t xml:space="preserve">Багаевского сельского поселения                                                    </w:t>
      </w:r>
      <w:r w:rsidR="00AF2574" w:rsidRPr="00C27E22">
        <w:rPr>
          <w:rStyle w:val="a4"/>
          <w:rFonts w:ascii="Times New Roman" w:hAnsi="Times New Roman" w:cs="Times New Roman"/>
          <w:b w:val="0"/>
          <w:sz w:val="26"/>
          <w:szCs w:val="26"/>
          <w:bdr w:val="none" w:sz="0" w:space="0" w:color="auto" w:frame="1"/>
        </w:rPr>
        <w:t>А.Э. Галенко</w:t>
      </w:r>
    </w:p>
    <w:p w:rsidR="0004293D" w:rsidRDefault="0004293D" w:rsidP="000547E2">
      <w:pPr>
        <w:rPr>
          <w:rStyle w:val="a4"/>
          <w:rFonts w:ascii="Times New Roman" w:hAnsi="Times New Roman" w:cs="Times New Roman"/>
          <w:b w:val="0"/>
          <w:sz w:val="26"/>
          <w:szCs w:val="26"/>
          <w:bdr w:val="none" w:sz="0" w:space="0" w:color="auto" w:frame="1"/>
        </w:rPr>
      </w:pPr>
    </w:p>
    <w:p w:rsidR="0004293D" w:rsidRPr="00C27E22" w:rsidRDefault="0004293D" w:rsidP="000547E2">
      <w:pPr>
        <w:rPr>
          <w:rFonts w:ascii="Times New Roman" w:hAnsi="Times New Roman" w:cs="Times New Roman"/>
          <w:kern w:val="2"/>
          <w:sz w:val="26"/>
          <w:szCs w:val="26"/>
        </w:rPr>
      </w:pPr>
    </w:p>
    <w:p w:rsidR="0004293D" w:rsidRDefault="0004293D">
      <w:pPr>
        <w:rPr>
          <w:sz w:val="26"/>
          <w:szCs w:val="26"/>
        </w:rPr>
        <w:sectPr w:rsidR="0004293D" w:rsidSect="004428CC">
          <w:pgSz w:w="11906" w:h="16838"/>
          <w:pgMar w:top="284" w:right="851" w:bottom="851" w:left="1134" w:header="709" w:footer="709" w:gutter="0"/>
          <w:cols w:space="708"/>
          <w:docGrid w:linePitch="360"/>
        </w:sectPr>
      </w:pPr>
      <w:bookmarkStart w:id="0" w:name="_GoBack"/>
    </w:p>
    <w:bookmarkEnd w:id="0"/>
    <w:p w:rsidR="00314F36" w:rsidRPr="0004293D" w:rsidRDefault="0004293D" w:rsidP="0004293D">
      <w:pPr>
        <w:jc w:val="right"/>
        <w:rPr>
          <w:sz w:val="26"/>
          <w:szCs w:val="26"/>
        </w:rPr>
      </w:pPr>
      <w:r>
        <w:rPr>
          <w:noProof/>
          <w:sz w:val="26"/>
          <w:szCs w:val="26"/>
        </w:rPr>
        <w:lastRenderedPageBreak/>
        <w:drawing>
          <wp:inline distT="0" distB="0" distL="0" distR="0">
            <wp:extent cx="9929004" cy="6236899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6957" cy="62356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14F36" w:rsidRPr="0004293D" w:rsidSect="0004293D">
      <w:pgSz w:w="16838" w:h="11906" w:orient="landscape"/>
      <w:pgMar w:top="1134" w:right="284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615A88"/>
    <w:rsid w:val="00027E2E"/>
    <w:rsid w:val="00034DA1"/>
    <w:rsid w:val="0004293D"/>
    <w:rsid w:val="000547E2"/>
    <w:rsid w:val="000A51A0"/>
    <w:rsid w:val="000C2EF2"/>
    <w:rsid w:val="000C5842"/>
    <w:rsid w:val="00110AB9"/>
    <w:rsid w:val="001534F3"/>
    <w:rsid w:val="00171814"/>
    <w:rsid w:val="00175CD9"/>
    <w:rsid w:val="00191880"/>
    <w:rsid w:val="001A75BD"/>
    <w:rsid w:val="001E3454"/>
    <w:rsid w:val="002111D3"/>
    <w:rsid w:val="002611F9"/>
    <w:rsid w:val="00293302"/>
    <w:rsid w:val="002C5333"/>
    <w:rsid w:val="002C5626"/>
    <w:rsid w:val="002F6967"/>
    <w:rsid w:val="00314F36"/>
    <w:rsid w:val="00324AFF"/>
    <w:rsid w:val="00353DA6"/>
    <w:rsid w:val="00375DEC"/>
    <w:rsid w:val="0038477F"/>
    <w:rsid w:val="00384844"/>
    <w:rsid w:val="00385E0D"/>
    <w:rsid w:val="003F1661"/>
    <w:rsid w:val="00400D6D"/>
    <w:rsid w:val="0042473E"/>
    <w:rsid w:val="004428CC"/>
    <w:rsid w:val="00470672"/>
    <w:rsid w:val="00476C0C"/>
    <w:rsid w:val="0049493A"/>
    <w:rsid w:val="004D0EB3"/>
    <w:rsid w:val="004E76D1"/>
    <w:rsid w:val="004F2922"/>
    <w:rsid w:val="0051029D"/>
    <w:rsid w:val="00523A5D"/>
    <w:rsid w:val="005372D2"/>
    <w:rsid w:val="005415C7"/>
    <w:rsid w:val="00563EED"/>
    <w:rsid w:val="00583BA0"/>
    <w:rsid w:val="0058693B"/>
    <w:rsid w:val="00602D15"/>
    <w:rsid w:val="00615A88"/>
    <w:rsid w:val="00666E7E"/>
    <w:rsid w:val="0067128F"/>
    <w:rsid w:val="006865D8"/>
    <w:rsid w:val="006E1C16"/>
    <w:rsid w:val="00714809"/>
    <w:rsid w:val="00724184"/>
    <w:rsid w:val="0080219B"/>
    <w:rsid w:val="00817E0E"/>
    <w:rsid w:val="00825351"/>
    <w:rsid w:val="00845A17"/>
    <w:rsid w:val="008823FF"/>
    <w:rsid w:val="008C3FCD"/>
    <w:rsid w:val="008D55A6"/>
    <w:rsid w:val="009137E3"/>
    <w:rsid w:val="00931A52"/>
    <w:rsid w:val="00972D34"/>
    <w:rsid w:val="009C1F88"/>
    <w:rsid w:val="009F1FE0"/>
    <w:rsid w:val="00A37D43"/>
    <w:rsid w:val="00A569C2"/>
    <w:rsid w:val="00A57E6A"/>
    <w:rsid w:val="00A602D9"/>
    <w:rsid w:val="00A751D2"/>
    <w:rsid w:val="00AE21CB"/>
    <w:rsid w:val="00AE2E19"/>
    <w:rsid w:val="00AF2574"/>
    <w:rsid w:val="00AF6ECE"/>
    <w:rsid w:val="00B22BA3"/>
    <w:rsid w:val="00B52E4A"/>
    <w:rsid w:val="00BB60CB"/>
    <w:rsid w:val="00C0527D"/>
    <w:rsid w:val="00C072B0"/>
    <w:rsid w:val="00C27E22"/>
    <w:rsid w:val="00C35EEC"/>
    <w:rsid w:val="00C513A9"/>
    <w:rsid w:val="00C63463"/>
    <w:rsid w:val="00CC6DC9"/>
    <w:rsid w:val="00D20D63"/>
    <w:rsid w:val="00D27ECE"/>
    <w:rsid w:val="00D342B5"/>
    <w:rsid w:val="00D356AA"/>
    <w:rsid w:val="00D50CBF"/>
    <w:rsid w:val="00D54649"/>
    <w:rsid w:val="00DC4281"/>
    <w:rsid w:val="00DC4D41"/>
    <w:rsid w:val="00DE5564"/>
    <w:rsid w:val="00DE7667"/>
    <w:rsid w:val="00E71BAF"/>
    <w:rsid w:val="00EE1B47"/>
    <w:rsid w:val="00EE60A1"/>
    <w:rsid w:val="00F36303"/>
    <w:rsid w:val="00F5674F"/>
    <w:rsid w:val="00F75A53"/>
    <w:rsid w:val="00FC73CD"/>
    <w:rsid w:val="00FE2F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A1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615A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15A88"/>
    <w:rPr>
      <w:b/>
      <w:bCs/>
    </w:rPr>
  </w:style>
  <w:style w:type="paragraph" w:customStyle="1" w:styleId="formattext">
    <w:name w:val="formattext"/>
    <w:basedOn w:val="a"/>
    <w:uiPriority w:val="99"/>
    <w:rsid w:val="00615A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C27E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7E22"/>
    <w:rPr>
      <w:rFonts w:ascii="Tahoma" w:eastAsiaTheme="minorEastAsia" w:hAnsi="Tahoma" w:cs="Tahoma"/>
      <w:sz w:val="16"/>
      <w:szCs w:val="16"/>
      <w:lang w:eastAsia="ru-RU"/>
    </w:rPr>
  </w:style>
  <w:style w:type="paragraph" w:styleId="a7">
    <w:name w:val="Body Text"/>
    <w:basedOn w:val="a"/>
    <w:link w:val="a8"/>
    <w:uiPriority w:val="99"/>
    <w:unhideWhenUsed/>
    <w:rsid w:val="0004293D"/>
    <w:pPr>
      <w:autoSpaceDE w:val="0"/>
      <w:autoSpaceDN w:val="0"/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99"/>
    <w:rsid w:val="0004293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semiHidden/>
    <w:rsid w:val="0004293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Верхний колонтитул Знак"/>
    <w:basedOn w:val="a0"/>
    <w:link w:val="a9"/>
    <w:semiHidden/>
    <w:rsid w:val="0004293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649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1159</Words>
  <Characters>6607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Пользователь</cp:lastModifiedBy>
  <cp:revision>4</cp:revision>
  <cp:lastPrinted>2025-12-11T10:39:00Z</cp:lastPrinted>
  <dcterms:created xsi:type="dcterms:W3CDTF">2026-01-19T13:53:00Z</dcterms:created>
  <dcterms:modified xsi:type="dcterms:W3CDTF">2026-01-21T17:56:00Z</dcterms:modified>
</cp:coreProperties>
</file>