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70" w:rsidRDefault="007A5570" w:rsidP="007A5570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 приема  документов</w:t>
      </w:r>
      <w:r w:rsidRPr="00896D23">
        <w:rPr>
          <w:rFonts w:ascii="Times New Roman" w:hAnsi="Times New Roman" w:cs="Times New Roman"/>
          <w:b/>
          <w:sz w:val="28"/>
          <w:szCs w:val="28"/>
        </w:rPr>
        <w:t xml:space="preserve"> Территориальной избирательной комисси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896D23">
        <w:rPr>
          <w:rFonts w:ascii="Times New Roman" w:hAnsi="Times New Roman" w:cs="Times New Roman"/>
          <w:b/>
          <w:sz w:val="28"/>
          <w:szCs w:val="28"/>
        </w:rPr>
        <w:t xml:space="preserve"> Багаевского района Ростовской области в период подготовки и проведения </w:t>
      </w:r>
      <w:proofErr w:type="gramStart"/>
      <w:r w:rsidRPr="00896D23">
        <w:rPr>
          <w:rFonts w:ascii="Times New Roman" w:hAnsi="Times New Roman" w:cs="Times New Roman"/>
          <w:b/>
          <w:sz w:val="28"/>
          <w:szCs w:val="28"/>
        </w:rPr>
        <w:t>выборов депутатов Собрания депутатов сельских поселений Багаевского района  шестого</w:t>
      </w:r>
      <w:proofErr w:type="gramEnd"/>
      <w:r w:rsidRPr="00896D23">
        <w:rPr>
          <w:rFonts w:ascii="Times New Roman" w:hAnsi="Times New Roman" w:cs="Times New Roman"/>
          <w:b/>
          <w:sz w:val="28"/>
          <w:szCs w:val="28"/>
        </w:rPr>
        <w:t xml:space="preserve"> созыва, назначенных на 20 сентября 2026 года</w:t>
      </w:r>
      <w:r w:rsidRPr="00896D2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A5570" w:rsidRPr="00896D23" w:rsidRDefault="007A5570" w:rsidP="007A5570">
      <w:pPr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570" w:rsidRPr="00896D23" w:rsidRDefault="007A5570" w:rsidP="007A5570">
      <w:pPr>
        <w:pStyle w:val="1"/>
        <w:suppressAutoHyphens/>
        <w:spacing w:after="0"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Pr="00896D23">
        <w:rPr>
          <w:rFonts w:ascii="Times New Roman" w:hAnsi="Times New Roman"/>
          <w:sz w:val="32"/>
          <w:szCs w:val="32"/>
        </w:rPr>
        <w:t xml:space="preserve"> будние дни:  с 09.00  до 18.00 часов, перерыв с 13.00 до 14.00 часов;</w:t>
      </w:r>
    </w:p>
    <w:p w:rsidR="007A5570" w:rsidRDefault="007A5570" w:rsidP="007A5570">
      <w:pPr>
        <w:suppressAutoHyphens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896D23">
        <w:rPr>
          <w:rFonts w:ascii="Times New Roman" w:hAnsi="Times New Roman" w:cs="Times New Roman"/>
          <w:sz w:val="32"/>
          <w:szCs w:val="32"/>
        </w:rPr>
        <w:t xml:space="preserve"> выходные дни: согласно графику </w:t>
      </w:r>
      <w:proofErr w:type="gramStart"/>
      <w:r w:rsidRPr="00896D23">
        <w:rPr>
          <w:rFonts w:ascii="Times New Roman" w:hAnsi="Times New Roman" w:cs="Times New Roman"/>
          <w:sz w:val="32"/>
          <w:szCs w:val="32"/>
        </w:rPr>
        <w:t>дежурств членов Территориальной избирательной комиссии Багаевского района Ростовской области</w:t>
      </w:r>
      <w:proofErr w:type="gramEnd"/>
      <w:r w:rsidRPr="00896D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5570" w:rsidRPr="00896D23" w:rsidRDefault="007A5570" w:rsidP="007A5570">
      <w:pPr>
        <w:suppressAutoHyphens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6D23">
        <w:rPr>
          <w:rFonts w:ascii="Times New Roman" w:hAnsi="Times New Roman" w:cs="Times New Roman"/>
          <w:sz w:val="32"/>
          <w:szCs w:val="32"/>
        </w:rPr>
        <w:t>с правом решающего голоса;</w:t>
      </w:r>
      <w:bookmarkStart w:id="0" w:name="_GoBack"/>
      <w:bookmarkEnd w:id="0"/>
    </w:p>
    <w:p w:rsidR="007A5570" w:rsidRPr="00896D23" w:rsidRDefault="007A5570" w:rsidP="007A55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5CE" w:rsidRDefault="00EF25CE" w:rsidP="007A5570">
      <w:pPr>
        <w:ind w:left="-142"/>
      </w:pPr>
    </w:p>
    <w:sectPr w:rsidR="00EF25CE" w:rsidSect="007A55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CE"/>
    <w:rsid w:val="007A5570"/>
    <w:rsid w:val="00EF25CE"/>
    <w:rsid w:val="00F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5570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5570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2026-07-10T09:16:00Z</dcterms:created>
  <dcterms:modified xsi:type="dcterms:W3CDTF">2026-07-10T09:17:00Z</dcterms:modified>
</cp:coreProperties>
</file>