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916" w:rsidRDefault="004F0979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64.5pt" fillcolor="window">
            <v:imagedata r:id="rId7" o:title="" gain="99297f" blacklevel="-3277f"/>
          </v:shape>
        </w:pict>
      </w:r>
    </w:p>
    <w:p w:rsidR="00B44916" w:rsidRDefault="00B44916"/>
    <w:p w:rsidR="00B44916" w:rsidRDefault="00B44916">
      <w:pPr>
        <w:jc w:val="center"/>
        <w:rPr>
          <w:b/>
          <w:sz w:val="40"/>
        </w:rPr>
      </w:pPr>
    </w:p>
    <w:p w:rsidR="00B44916" w:rsidRDefault="00B44916">
      <w:pPr>
        <w:jc w:val="center"/>
        <w:rPr>
          <w:b/>
          <w:sz w:val="16"/>
        </w:rPr>
      </w:pPr>
    </w:p>
    <w:p w:rsidR="00B44916" w:rsidRDefault="00B44916">
      <w:pPr>
        <w:jc w:val="center"/>
        <w:rPr>
          <w:b/>
          <w:sz w:val="40"/>
        </w:rPr>
      </w:pPr>
    </w:p>
    <w:p w:rsidR="00B44916" w:rsidRDefault="00CA0492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AA2B8E" w:rsidRDefault="00AA2B8E" w:rsidP="00AA2B8E">
      <w:pPr>
        <w:pStyle w:val="1"/>
        <w:jc w:val="left"/>
        <w:rPr>
          <w:bCs/>
          <w:sz w:val="28"/>
        </w:rPr>
      </w:pPr>
      <w:r>
        <w:rPr>
          <w:bCs/>
          <w:sz w:val="28"/>
        </w:rPr>
        <w:t xml:space="preserve">                                                  </w:t>
      </w:r>
    </w:p>
    <w:p w:rsidR="00AA2B8E" w:rsidRDefault="00AA2B8E" w:rsidP="00AA2B8E">
      <w:pPr>
        <w:pStyle w:val="1"/>
        <w:jc w:val="left"/>
        <w:rPr>
          <w:bCs/>
          <w:sz w:val="28"/>
        </w:rPr>
      </w:pPr>
      <w:r>
        <w:rPr>
          <w:bCs/>
          <w:sz w:val="28"/>
        </w:rPr>
        <w:t xml:space="preserve">                                                БАГАЕВСКОГО РАЙОНА</w:t>
      </w:r>
    </w:p>
    <w:p w:rsidR="00AA2B8E" w:rsidRDefault="00AA2B8E">
      <w:pPr>
        <w:pStyle w:val="1"/>
        <w:rPr>
          <w:bCs/>
          <w:sz w:val="28"/>
        </w:rPr>
      </w:pPr>
    </w:p>
    <w:p w:rsidR="00B44916" w:rsidRPr="00342CF3" w:rsidRDefault="00CA0492" w:rsidP="00342CF3">
      <w:pPr>
        <w:pStyle w:val="1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3E4BA8" w:rsidRPr="00342CF3" w:rsidRDefault="009D6AE7" w:rsidP="00342CF3">
      <w:pPr>
        <w:rPr>
          <w:bCs/>
          <w:iCs/>
          <w:color w:val="000000" w:themeColor="text1"/>
          <w:sz w:val="28"/>
        </w:rPr>
      </w:pPr>
      <w:r>
        <w:rPr>
          <w:bCs/>
          <w:iCs/>
          <w:sz w:val="28"/>
        </w:rPr>
        <w:t xml:space="preserve">  </w:t>
      </w:r>
      <w:r w:rsidR="003E4BA8">
        <w:rPr>
          <w:bCs/>
          <w:iCs/>
          <w:sz w:val="28"/>
        </w:rPr>
        <w:t>02 июня</w:t>
      </w:r>
      <w:r w:rsidR="00780027" w:rsidRPr="005E2697">
        <w:rPr>
          <w:bCs/>
          <w:iCs/>
          <w:color w:val="FF0000"/>
          <w:sz w:val="28"/>
        </w:rPr>
        <w:t xml:space="preserve"> </w:t>
      </w:r>
      <w:r w:rsidR="00CA0492" w:rsidRPr="003E4BA8">
        <w:rPr>
          <w:bCs/>
          <w:iCs/>
          <w:color w:val="000000" w:themeColor="text1"/>
          <w:sz w:val="28"/>
        </w:rPr>
        <w:t>20</w:t>
      </w:r>
      <w:r w:rsidR="00A868F6" w:rsidRPr="003E4BA8">
        <w:rPr>
          <w:bCs/>
          <w:iCs/>
          <w:color w:val="000000" w:themeColor="text1"/>
          <w:sz w:val="28"/>
        </w:rPr>
        <w:t>26</w:t>
      </w:r>
      <w:r w:rsidR="00780027" w:rsidRPr="003E4BA8">
        <w:rPr>
          <w:bCs/>
          <w:iCs/>
          <w:color w:val="000000" w:themeColor="text1"/>
          <w:sz w:val="28"/>
        </w:rPr>
        <w:t xml:space="preserve"> года</w:t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3E4BA8">
        <w:rPr>
          <w:bCs/>
          <w:iCs/>
          <w:color w:val="000000" w:themeColor="text1"/>
          <w:sz w:val="28"/>
        </w:rPr>
        <w:t xml:space="preserve"> </w:t>
      </w:r>
      <w:r w:rsidR="00780027" w:rsidRPr="003E4BA8">
        <w:rPr>
          <w:bCs/>
          <w:iCs/>
          <w:color w:val="000000" w:themeColor="text1"/>
          <w:sz w:val="28"/>
        </w:rPr>
        <w:tab/>
      </w:r>
      <w:r w:rsidR="00780027" w:rsidRPr="003E4BA8">
        <w:rPr>
          <w:bCs/>
          <w:iCs/>
          <w:color w:val="000000" w:themeColor="text1"/>
          <w:sz w:val="28"/>
        </w:rPr>
        <w:tab/>
      </w:r>
      <w:r w:rsidR="00BD005D">
        <w:rPr>
          <w:bCs/>
          <w:iCs/>
          <w:color w:val="000000" w:themeColor="text1"/>
          <w:sz w:val="28"/>
        </w:rPr>
        <w:t xml:space="preserve">     </w:t>
      </w:r>
      <w:r w:rsidR="00780027" w:rsidRPr="003E4BA8">
        <w:rPr>
          <w:bCs/>
          <w:iCs/>
          <w:color w:val="000000" w:themeColor="text1"/>
          <w:sz w:val="28"/>
        </w:rPr>
        <w:t xml:space="preserve">   </w:t>
      </w:r>
      <w:r w:rsidR="00CA0492" w:rsidRPr="003E4BA8">
        <w:rPr>
          <w:bCs/>
          <w:iCs/>
          <w:color w:val="000000" w:themeColor="text1"/>
          <w:sz w:val="28"/>
        </w:rPr>
        <w:t xml:space="preserve">№ </w:t>
      </w:r>
      <w:r w:rsidR="00A868F6" w:rsidRPr="003E4BA8">
        <w:rPr>
          <w:bCs/>
          <w:iCs/>
          <w:color w:val="000000" w:themeColor="text1"/>
          <w:sz w:val="28"/>
        </w:rPr>
        <w:t>2</w:t>
      </w:r>
      <w:r w:rsidR="00475EE7">
        <w:rPr>
          <w:bCs/>
          <w:iCs/>
          <w:color w:val="000000" w:themeColor="text1"/>
          <w:sz w:val="28"/>
        </w:rPr>
        <w:t>-6</w:t>
      </w:r>
    </w:p>
    <w:p w:rsidR="00B44916" w:rsidRDefault="005E2697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Багаевская</w:t>
      </w:r>
      <w:proofErr w:type="spellEnd"/>
    </w:p>
    <w:p w:rsidR="00B44916" w:rsidRDefault="004F0979">
      <w:pPr>
        <w:pStyle w:val="1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3pt;margin-top:15.7pt;width:397.05pt;height:102.8pt;z-index:251658240" filled="f" stroked="f">
            <v:textbox style="mso-next-textbox:#_x0000_s1027">
              <w:txbxContent>
                <w:p w:rsidR="00B44916" w:rsidRDefault="00362082" w:rsidP="00D83F08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iCs/>
                      <w:sz w:val="28"/>
                      <w:szCs w:val="28"/>
                    </w:rPr>
                    <w:t>О</w:t>
                  </w:r>
                  <w:r w:rsidR="0002488F">
                    <w:rPr>
                      <w:b/>
                      <w:iCs/>
                      <w:sz w:val="28"/>
                      <w:szCs w:val="28"/>
                    </w:rPr>
                    <w:t>б утверждении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 xml:space="preserve"> </w:t>
                  </w:r>
                  <w:r w:rsidR="00475EE7">
                    <w:rPr>
                      <w:b/>
                      <w:iCs/>
                      <w:sz w:val="28"/>
                      <w:szCs w:val="28"/>
                    </w:rPr>
                    <w:t>состава</w:t>
                  </w:r>
                  <w:r w:rsidR="00D83F08">
                    <w:rPr>
                      <w:b/>
                      <w:i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>э</w:t>
                  </w:r>
                  <w:r w:rsidR="00CA0492">
                    <w:rPr>
                      <w:b/>
                      <w:iCs/>
                      <w:sz w:val="28"/>
                      <w:szCs w:val="28"/>
                    </w:rPr>
                    <w:t xml:space="preserve">кспертной комиссии </w:t>
                  </w:r>
                  <w:r w:rsidR="00D83F08">
                    <w:rPr>
                      <w:b/>
                      <w:iCs/>
                      <w:sz w:val="28"/>
                      <w:szCs w:val="28"/>
                    </w:rPr>
                    <w:t xml:space="preserve">по определению  исторической и научной ценности документов </w:t>
                  </w:r>
                  <w:r w:rsidR="00CA0492">
                    <w:rPr>
                      <w:b/>
                      <w:iCs/>
                      <w:sz w:val="28"/>
                      <w:szCs w:val="28"/>
                    </w:rPr>
                    <w:t xml:space="preserve">Территориальной избирательной комиссии </w:t>
                  </w:r>
                  <w:r w:rsidR="005E2697">
                    <w:rPr>
                      <w:b/>
                      <w:iCs/>
                      <w:sz w:val="28"/>
                      <w:szCs w:val="28"/>
                    </w:rPr>
                    <w:t xml:space="preserve">Багаевского </w:t>
                  </w:r>
                  <w:r w:rsidR="00CA0492">
                    <w:rPr>
                      <w:b/>
                      <w:iCs/>
                      <w:sz w:val="28"/>
                      <w:szCs w:val="28"/>
                    </w:rPr>
                    <w:t xml:space="preserve"> района </w:t>
                  </w:r>
                  <w:r w:rsidR="00A868F6">
                    <w:rPr>
                      <w:b/>
                      <w:iCs/>
                      <w:sz w:val="28"/>
                      <w:szCs w:val="28"/>
                    </w:rPr>
                    <w:t xml:space="preserve">Ростовской </w:t>
                  </w:r>
                  <w:r w:rsidR="00D83F08">
                    <w:rPr>
                      <w:b/>
                      <w:iCs/>
                      <w:sz w:val="28"/>
                      <w:szCs w:val="28"/>
                    </w:rPr>
                    <w:t xml:space="preserve"> области на 2026-2031 </w:t>
                  </w:r>
                  <w:proofErr w:type="spellStart"/>
                  <w:r w:rsidR="00D83F08">
                    <w:rPr>
                      <w:b/>
                      <w:iCs/>
                      <w:sz w:val="28"/>
                      <w:szCs w:val="28"/>
                    </w:rPr>
                    <w:t>г.</w:t>
                  </w:r>
                  <w:proofErr w:type="gramStart"/>
                  <w:r w:rsidR="00D83F08">
                    <w:rPr>
                      <w:b/>
                      <w:iCs/>
                      <w:sz w:val="28"/>
                      <w:szCs w:val="28"/>
                    </w:rPr>
                    <w:t>г</w:t>
                  </w:r>
                  <w:proofErr w:type="spellEnd"/>
                  <w:proofErr w:type="gramEnd"/>
                  <w:r w:rsidR="00D83F08">
                    <w:rPr>
                      <w:b/>
                      <w:iCs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B44916" w:rsidRDefault="00B44916">
      <w:pPr>
        <w:pStyle w:val="a7"/>
        <w:ind w:left="1440" w:firstLine="720"/>
        <w:jc w:val="both"/>
      </w:pPr>
    </w:p>
    <w:p w:rsidR="00B44916" w:rsidRDefault="00B44916">
      <w:pPr>
        <w:pStyle w:val="a3"/>
        <w:spacing w:line="360" w:lineRule="auto"/>
        <w:ind w:firstLine="708"/>
        <w:jc w:val="both"/>
        <w:rPr>
          <w:b w:val="0"/>
          <w:sz w:val="28"/>
          <w:szCs w:val="28"/>
        </w:rPr>
      </w:pPr>
    </w:p>
    <w:p w:rsidR="00D83F08" w:rsidRDefault="00D83F08" w:rsidP="002665D6">
      <w:pPr>
        <w:jc w:val="both"/>
        <w:rPr>
          <w:color w:val="000000"/>
          <w:sz w:val="28"/>
          <w:szCs w:val="28"/>
        </w:rPr>
      </w:pPr>
    </w:p>
    <w:p w:rsidR="00D83F08" w:rsidRDefault="00D83F08" w:rsidP="007A459B">
      <w:pPr>
        <w:ind w:firstLine="709"/>
        <w:jc w:val="both"/>
        <w:rPr>
          <w:color w:val="000000"/>
          <w:sz w:val="28"/>
          <w:szCs w:val="28"/>
        </w:rPr>
      </w:pPr>
    </w:p>
    <w:p w:rsidR="00D83F08" w:rsidRDefault="00D83F08" w:rsidP="007A459B">
      <w:pPr>
        <w:ind w:firstLine="709"/>
        <w:jc w:val="both"/>
        <w:rPr>
          <w:color w:val="000000"/>
          <w:sz w:val="28"/>
          <w:szCs w:val="28"/>
        </w:rPr>
      </w:pPr>
    </w:p>
    <w:p w:rsidR="007A459B" w:rsidRPr="00174144" w:rsidRDefault="002665D6" w:rsidP="007A459B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со</w:t>
      </w:r>
      <w:r w:rsidR="007A459B">
        <w:rPr>
          <w:color w:val="000000"/>
          <w:sz w:val="28"/>
          <w:szCs w:val="28"/>
        </w:rPr>
        <w:t xml:space="preserve"> статьей 26</w:t>
      </w:r>
      <w:r w:rsidR="007A459B" w:rsidRPr="006A1B4B">
        <w:rPr>
          <w:color w:val="000000"/>
          <w:sz w:val="28"/>
          <w:szCs w:val="28"/>
        </w:rPr>
        <w:t xml:space="preserve"> Федерального закона от 12.06.2002 </w:t>
      </w:r>
      <w:r w:rsidR="007A459B" w:rsidRPr="006A1B4B"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 w:rsidR="007A459B" w:rsidRPr="006A1B4B">
        <w:rPr>
          <w:color w:val="000000"/>
          <w:sz w:val="28"/>
          <w:szCs w:val="28"/>
        </w:rPr>
        <w:br/>
        <w:t>в референдум</w:t>
      </w:r>
      <w:r w:rsidR="007A459B">
        <w:rPr>
          <w:color w:val="000000"/>
          <w:sz w:val="28"/>
          <w:szCs w:val="28"/>
        </w:rPr>
        <w:t xml:space="preserve">е граждан Российской Федерации», </w:t>
      </w:r>
      <w:r w:rsidR="007A459B" w:rsidRPr="006A1B4B">
        <w:rPr>
          <w:color w:val="000000"/>
          <w:sz w:val="28"/>
          <w:szCs w:val="28"/>
        </w:rPr>
        <w:t>статьей 6 Федерального закона от 22.10.2004 № 125-ФЗ</w:t>
      </w:r>
      <w:r w:rsidR="004F0979">
        <w:rPr>
          <w:color w:val="000000"/>
          <w:sz w:val="28"/>
          <w:szCs w:val="28"/>
        </w:rPr>
        <w:t xml:space="preserve"> </w:t>
      </w:r>
      <w:r w:rsidR="007A459B" w:rsidRPr="006A1B4B">
        <w:rPr>
          <w:color w:val="000000"/>
          <w:sz w:val="28"/>
          <w:szCs w:val="28"/>
        </w:rPr>
        <w:t xml:space="preserve"> «Об архивном деле в Российской Федерации»</w:t>
      </w:r>
      <w:r w:rsidR="007A459B">
        <w:rPr>
          <w:color w:val="000000"/>
          <w:sz w:val="28"/>
          <w:szCs w:val="28"/>
        </w:rPr>
        <w:t xml:space="preserve">, приказом </w:t>
      </w:r>
      <w:r w:rsidR="007A459B" w:rsidRPr="00FA04A9">
        <w:rPr>
          <w:color w:val="000000"/>
          <w:sz w:val="28"/>
          <w:szCs w:val="28"/>
        </w:rPr>
        <w:t>Федерального архивного</w:t>
      </w:r>
      <w:r w:rsidR="007A459B">
        <w:rPr>
          <w:color w:val="000000"/>
          <w:sz w:val="28"/>
          <w:szCs w:val="28"/>
        </w:rPr>
        <w:t xml:space="preserve"> </w:t>
      </w:r>
      <w:r w:rsidR="007A459B" w:rsidRPr="00FA04A9">
        <w:rPr>
          <w:color w:val="000000"/>
          <w:sz w:val="28"/>
          <w:szCs w:val="28"/>
        </w:rPr>
        <w:t xml:space="preserve">агентства от 11.04.2018 </w:t>
      </w:r>
      <w:r w:rsidR="007A459B">
        <w:rPr>
          <w:color w:val="000000"/>
          <w:sz w:val="28"/>
          <w:szCs w:val="28"/>
        </w:rPr>
        <w:t>№ 43 «</w:t>
      </w:r>
      <w:r w:rsidR="007A459B" w:rsidRPr="00FA04A9">
        <w:rPr>
          <w:color w:val="000000"/>
          <w:sz w:val="28"/>
          <w:szCs w:val="28"/>
        </w:rPr>
        <w:t>Об утверждении примерного положения об экспертной комиссии организации</w:t>
      </w:r>
      <w:r w:rsidR="007A459B">
        <w:rPr>
          <w:color w:val="000000"/>
          <w:sz w:val="28"/>
          <w:szCs w:val="28"/>
        </w:rPr>
        <w:t>»</w:t>
      </w:r>
      <w:r w:rsidR="004F0979">
        <w:rPr>
          <w:color w:val="000000"/>
          <w:sz w:val="28"/>
          <w:szCs w:val="28"/>
        </w:rPr>
        <w:t xml:space="preserve"> № 2-5 от 02.06.2026 г.  положением об экспертной комиссии</w:t>
      </w:r>
      <w:proofErr w:type="gramEnd"/>
      <w:r w:rsidR="004F0979">
        <w:rPr>
          <w:color w:val="000000"/>
          <w:sz w:val="28"/>
          <w:szCs w:val="28"/>
        </w:rPr>
        <w:t xml:space="preserve"> территориальной избирательной  комиссии по определению исторической, научной и практической ценности документов</w:t>
      </w:r>
    </w:p>
    <w:p w:rsidR="00B44916" w:rsidRDefault="00CA0492">
      <w:pPr>
        <w:spacing w:before="140" w:line="360" w:lineRule="auto"/>
        <w:ind w:left="-709"/>
        <w:jc w:val="center"/>
        <w:rPr>
          <w:sz w:val="28"/>
        </w:rPr>
      </w:pPr>
      <w:r>
        <w:rPr>
          <w:sz w:val="28"/>
        </w:rPr>
        <w:t xml:space="preserve"> </w:t>
      </w:r>
      <w:r w:rsidR="009D6AE7">
        <w:rPr>
          <w:sz w:val="28"/>
        </w:rPr>
        <w:t xml:space="preserve">        </w:t>
      </w:r>
      <w:r>
        <w:rPr>
          <w:sz w:val="28"/>
        </w:rPr>
        <w:t xml:space="preserve"> Территориальная избирательная комиссия </w:t>
      </w:r>
      <w:r w:rsidR="005E2697">
        <w:rPr>
          <w:color w:val="000000"/>
          <w:sz w:val="28"/>
          <w:szCs w:val="28"/>
        </w:rPr>
        <w:t>Багаевского</w:t>
      </w:r>
      <w:r>
        <w:rPr>
          <w:sz w:val="28"/>
        </w:rPr>
        <w:t xml:space="preserve"> района Ростовской области</w:t>
      </w:r>
    </w:p>
    <w:p w:rsidR="00B44916" w:rsidRDefault="00CA0492" w:rsidP="00342CF3">
      <w:pPr>
        <w:spacing w:before="140"/>
        <w:jc w:val="center"/>
        <w:rPr>
          <w:sz w:val="28"/>
        </w:rPr>
      </w:pPr>
      <w:r>
        <w:rPr>
          <w:sz w:val="28"/>
        </w:rPr>
        <w:t>ПОСТАНОВЛЯЕТ:</w:t>
      </w:r>
    </w:p>
    <w:p w:rsidR="009D6AE7" w:rsidRPr="009D6AE7" w:rsidRDefault="004F0979" w:rsidP="007A459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9D6AE7" w:rsidRPr="009D6AE7">
        <w:rPr>
          <w:color w:val="000000"/>
          <w:sz w:val="28"/>
          <w:szCs w:val="28"/>
        </w:rPr>
        <w:t>. Утвер</w:t>
      </w:r>
      <w:r w:rsidR="009D6AE7">
        <w:rPr>
          <w:color w:val="000000"/>
          <w:sz w:val="28"/>
          <w:szCs w:val="28"/>
        </w:rPr>
        <w:t xml:space="preserve">дить состав экспертной комиссии Территориальной </w:t>
      </w:r>
      <w:r w:rsidR="009D6AE7" w:rsidRPr="009D6AE7">
        <w:rPr>
          <w:color w:val="000000"/>
          <w:sz w:val="28"/>
          <w:szCs w:val="28"/>
        </w:rPr>
        <w:t xml:space="preserve">избирательной комиссии </w:t>
      </w:r>
      <w:r w:rsidR="005E2697">
        <w:rPr>
          <w:color w:val="000000"/>
          <w:sz w:val="28"/>
          <w:szCs w:val="28"/>
        </w:rPr>
        <w:t>Багаевского</w:t>
      </w:r>
      <w:r w:rsidR="009D6AE7">
        <w:rPr>
          <w:color w:val="000000"/>
          <w:sz w:val="28"/>
          <w:szCs w:val="28"/>
        </w:rPr>
        <w:t xml:space="preserve"> района Ростовской области </w:t>
      </w:r>
      <w:r w:rsidR="009D6AE7" w:rsidRPr="009D6AE7">
        <w:rPr>
          <w:color w:val="000000"/>
          <w:sz w:val="28"/>
          <w:szCs w:val="28"/>
        </w:rPr>
        <w:t>(прилагается).</w:t>
      </w:r>
    </w:p>
    <w:p w:rsidR="00B44916" w:rsidRPr="00AA2B8E" w:rsidRDefault="00362082" w:rsidP="00AA2B8E">
      <w:pPr>
        <w:jc w:val="both"/>
        <w:rPr>
          <w:bCs/>
          <w:iCs/>
          <w:color w:val="000000" w:themeColor="text1"/>
          <w:sz w:val="28"/>
        </w:rPr>
      </w:pPr>
      <w:r>
        <w:rPr>
          <w:sz w:val="28"/>
          <w:szCs w:val="28"/>
        </w:rPr>
        <w:t xml:space="preserve"> </w:t>
      </w:r>
      <w:r w:rsidR="009D6AE7">
        <w:rPr>
          <w:sz w:val="28"/>
          <w:szCs w:val="28"/>
        </w:rPr>
        <w:t xml:space="preserve">        </w:t>
      </w:r>
      <w:r w:rsidR="004F0979">
        <w:rPr>
          <w:sz w:val="28"/>
          <w:szCs w:val="28"/>
        </w:rPr>
        <w:t>2</w:t>
      </w:r>
      <w:r w:rsidR="003E4BA8">
        <w:rPr>
          <w:sz w:val="28"/>
          <w:szCs w:val="28"/>
        </w:rPr>
        <w:t>.</w:t>
      </w:r>
      <w:r>
        <w:rPr>
          <w:sz w:val="28"/>
          <w:szCs w:val="28"/>
        </w:rPr>
        <w:t>Признать</w:t>
      </w:r>
      <w:r w:rsidR="00CA0492">
        <w:rPr>
          <w:sz w:val="28"/>
          <w:szCs w:val="28"/>
        </w:rPr>
        <w:t xml:space="preserve"> утратившим силу постановление Территориальной избирательной комиссии </w:t>
      </w:r>
      <w:r w:rsidR="005E2697">
        <w:rPr>
          <w:color w:val="000000"/>
          <w:sz w:val="28"/>
          <w:szCs w:val="28"/>
        </w:rPr>
        <w:t>Багаевского</w:t>
      </w:r>
      <w:r w:rsidR="00CA0492">
        <w:rPr>
          <w:sz w:val="28"/>
          <w:szCs w:val="28"/>
        </w:rPr>
        <w:t xml:space="preserve"> района</w:t>
      </w:r>
      <w:r w:rsidR="00A868F6">
        <w:rPr>
          <w:sz w:val="28"/>
          <w:szCs w:val="28"/>
        </w:rPr>
        <w:t xml:space="preserve"> Ростовской области</w:t>
      </w:r>
      <w:r w:rsidR="00CA0492">
        <w:rPr>
          <w:sz w:val="28"/>
          <w:szCs w:val="28"/>
        </w:rPr>
        <w:t xml:space="preserve"> </w:t>
      </w:r>
      <w:r w:rsidR="00CA0492" w:rsidRPr="00AA2B8E">
        <w:rPr>
          <w:bCs/>
          <w:iCs/>
          <w:color w:val="000000" w:themeColor="text1"/>
          <w:sz w:val="28"/>
        </w:rPr>
        <w:t xml:space="preserve">от </w:t>
      </w:r>
      <w:r w:rsidR="007A459B" w:rsidRPr="00AA2B8E">
        <w:rPr>
          <w:bCs/>
          <w:iCs/>
          <w:color w:val="000000" w:themeColor="text1"/>
          <w:sz w:val="28"/>
        </w:rPr>
        <w:t>2</w:t>
      </w:r>
      <w:r w:rsidR="00AA2B8E" w:rsidRPr="00AA2B8E">
        <w:rPr>
          <w:bCs/>
          <w:iCs/>
          <w:color w:val="000000" w:themeColor="text1"/>
          <w:sz w:val="28"/>
        </w:rPr>
        <w:t>7</w:t>
      </w:r>
      <w:r w:rsidR="007A459B" w:rsidRPr="00AA2B8E">
        <w:rPr>
          <w:bCs/>
          <w:iCs/>
          <w:color w:val="000000" w:themeColor="text1"/>
          <w:sz w:val="28"/>
        </w:rPr>
        <w:t>.</w:t>
      </w:r>
      <w:r w:rsidR="00AA2B8E" w:rsidRPr="00AA2B8E">
        <w:rPr>
          <w:bCs/>
          <w:iCs/>
          <w:color w:val="000000" w:themeColor="text1"/>
          <w:sz w:val="28"/>
        </w:rPr>
        <w:t>12</w:t>
      </w:r>
      <w:r w:rsidR="009D6AE7" w:rsidRPr="00AA2B8E">
        <w:rPr>
          <w:bCs/>
          <w:iCs/>
          <w:color w:val="000000" w:themeColor="text1"/>
          <w:sz w:val="28"/>
        </w:rPr>
        <w:t>.</w:t>
      </w:r>
      <w:r w:rsidR="00CA0492" w:rsidRPr="00AA2B8E">
        <w:rPr>
          <w:bCs/>
          <w:iCs/>
          <w:color w:val="000000" w:themeColor="text1"/>
          <w:sz w:val="28"/>
        </w:rPr>
        <w:t>20</w:t>
      </w:r>
      <w:r w:rsidR="007A459B" w:rsidRPr="00AA2B8E">
        <w:rPr>
          <w:bCs/>
          <w:iCs/>
          <w:color w:val="000000" w:themeColor="text1"/>
          <w:sz w:val="28"/>
        </w:rPr>
        <w:t>24</w:t>
      </w:r>
      <w:r w:rsidR="00780027" w:rsidRPr="00AA2B8E">
        <w:rPr>
          <w:bCs/>
          <w:iCs/>
          <w:color w:val="000000" w:themeColor="text1"/>
          <w:sz w:val="28"/>
        </w:rPr>
        <w:t xml:space="preserve"> </w:t>
      </w:r>
      <w:r w:rsidR="00CA0492" w:rsidRPr="00AA2B8E">
        <w:rPr>
          <w:bCs/>
          <w:iCs/>
          <w:color w:val="000000" w:themeColor="text1"/>
          <w:sz w:val="28"/>
        </w:rPr>
        <w:t>года</w:t>
      </w:r>
      <w:r w:rsidR="009D6AE7" w:rsidRPr="00AA2B8E">
        <w:rPr>
          <w:bCs/>
          <w:iCs/>
          <w:color w:val="000000" w:themeColor="text1"/>
          <w:sz w:val="28"/>
        </w:rPr>
        <w:t xml:space="preserve"> № </w:t>
      </w:r>
      <w:r w:rsidR="007A459B" w:rsidRPr="00AA2B8E">
        <w:rPr>
          <w:bCs/>
          <w:iCs/>
          <w:color w:val="000000" w:themeColor="text1"/>
          <w:sz w:val="28"/>
        </w:rPr>
        <w:t>9</w:t>
      </w:r>
      <w:r w:rsidR="00AA2B8E" w:rsidRPr="00AA2B8E">
        <w:rPr>
          <w:bCs/>
          <w:iCs/>
          <w:color w:val="000000" w:themeColor="text1"/>
          <w:sz w:val="28"/>
        </w:rPr>
        <w:t>7-15</w:t>
      </w:r>
      <w:r w:rsidR="009D6AE7" w:rsidRPr="00AA2B8E">
        <w:rPr>
          <w:bCs/>
          <w:iCs/>
          <w:color w:val="000000" w:themeColor="text1"/>
          <w:sz w:val="28"/>
        </w:rPr>
        <w:t xml:space="preserve"> </w:t>
      </w:r>
      <w:r w:rsidR="00CA0492" w:rsidRPr="00AA2B8E">
        <w:rPr>
          <w:bCs/>
          <w:iCs/>
          <w:color w:val="000000" w:themeColor="text1"/>
          <w:sz w:val="28"/>
        </w:rPr>
        <w:t>«</w:t>
      </w:r>
      <w:r w:rsidR="007A459B" w:rsidRPr="00AA2B8E">
        <w:rPr>
          <w:iCs/>
          <w:color w:val="000000" w:themeColor="text1"/>
          <w:sz w:val="28"/>
          <w:szCs w:val="28"/>
        </w:rPr>
        <w:t>О</w:t>
      </w:r>
      <w:r w:rsidR="00AA2B8E" w:rsidRPr="00AA2B8E">
        <w:rPr>
          <w:iCs/>
          <w:color w:val="000000" w:themeColor="text1"/>
          <w:sz w:val="28"/>
          <w:szCs w:val="28"/>
        </w:rPr>
        <w:t xml:space="preserve"> внесении  изменений в состав экспертной комиссии по определению исторической и научной ценности документов</w:t>
      </w:r>
      <w:proofErr w:type="gramStart"/>
      <w:r w:rsidR="00AA2B8E" w:rsidRPr="00AA2B8E">
        <w:rPr>
          <w:iCs/>
          <w:color w:val="000000" w:themeColor="text1"/>
          <w:sz w:val="28"/>
          <w:szCs w:val="28"/>
        </w:rPr>
        <w:t xml:space="preserve">  Т</w:t>
      </w:r>
      <w:proofErr w:type="gramEnd"/>
      <w:r w:rsidR="00AA2B8E" w:rsidRPr="00AA2B8E">
        <w:rPr>
          <w:iCs/>
          <w:color w:val="000000" w:themeColor="text1"/>
          <w:sz w:val="28"/>
          <w:szCs w:val="28"/>
        </w:rPr>
        <w:t>ерриториально</w:t>
      </w:r>
      <w:r w:rsidR="00AA2B8E" w:rsidRPr="00AA2B8E">
        <w:rPr>
          <w:iCs/>
          <w:color w:val="000000" w:themeColor="text1"/>
          <w:sz w:val="28"/>
          <w:szCs w:val="28"/>
        </w:rPr>
        <w:tab/>
        <w:t xml:space="preserve">й избирательной комиссии Багаевского района на 2024-2026 </w:t>
      </w:r>
      <w:proofErr w:type="spellStart"/>
      <w:r w:rsidR="00AA2B8E" w:rsidRPr="00AA2B8E">
        <w:rPr>
          <w:iCs/>
          <w:color w:val="000000" w:themeColor="text1"/>
          <w:sz w:val="28"/>
          <w:szCs w:val="28"/>
        </w:rPr>
        <w:t>г.г</w:t>
      </w:r>
      <w:proofErr w:type="spellEnd"/>
      <w:r w:rsidR="00AA2B8E" w:rsidRPr="00AA2B8E">
        <w:rPr>
          <w:iCs/>
          <w:color w:val="000000" w:themeColor="text1"/>
          <w:sz w:val="28"/>
          <w:szCs w:val="28"/>
        </w:rPr>
        <w:t>.</w:t>
      </w:r>
      <w:r w:rsidR="007A459B" w:rsidRPr="00AA2B8E">
        <w:rPr>
          <w:iCs/>
          <w:color w:val="000000" w:themeColor="text1"/>
          <w:sz w:val="28"/>
          <w:szCs w:val="28"/>
        </w:rPr>
        <w:t xml:space="preserve"> </w:t>
      </w:r>
    </w:p>
    <w:p w:rsidR="00362082" w:rsidRPr="00362082" w:rsidRDefault="004F0979" w:rsidP="007A45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62082" w:rsidRPr="00362082">
        <w:rPr>
          <w:sz w:val="28"/>
          <w:szCs w:val="28"/>
        </w:rPr>
        <w:t xml:space="preserve">. </w:t>
      </w:r>
      <w:proofErr w:type="gramStart"/>
      <w:r w:rsidR="00362082" w:rsidRPr="00362082">
        <w:rPr>
          <w:sz w:val="28"/>
          <w:szCs w:val="28"/>
        </w:rPr>
        <w:t>Разместить</w:t>
      </w:r>
      <w:proofErr w:type="gramEnd"/>
      <w:r w:rsidR="00362082" w:rsidRPr="00362082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5E2697">
        <w:rPr>
          <w:color w:val="000000"/>
          <w:sz w:val="28"/>
          <w:szCs w:val="28"/>
        </w:rPr>
        <w:t>Багаевского</w:t>
      </w:r>
      <w:r w:rsidR="00362082" w:rsidRPr="00362082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B44916" w:rsidRDefault="009D6A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F0979">
        <w:rPr>
          <w:sz w:val="28"/>
          <w:szCs w:val="28"/>
        </w:rPr>
        <w:t>4</w:t>
      </w:r>
      <w:r w:rsidR="00CA0492">
        <w:rPr>
          <w:sz w:val="28"/>
          <w:szCs w:val="28"/>
        </w:rPr>
        <w:t xml:space="preserve">.  </w:t>
      </w:r>
      <w:proofErr w:type="gramStart"/>
      <w:r w:rsidR="00CA0492">
        <w:rPr>
          <w:sz w:val="28"/>
          <w:szCs w:val="28"/>
        </w:rPr>
        <w:t>Контроль за</w:t>
      </w:r>
      <w:proofErr w:type="gramEnd"/>
      <w:r w:rsidR="00CA0492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</w:t>
      </w:r>
      <w:r w:rsidR="005E2697">
        <w:rPr>
          <w:sz w:val="28"/>
          <w:szCs w:val="28"/>
        </w:rPr>
        <w:t xml:space="preserve">бирательной комиссии </w:t>
      </w:r>
      <w:r w:rsidR="005E2697" w:rsidRPr="005E2697">
        <w:rPr>
          <w:color w:val="000000"/>
          <w:sz w:val="28"/>
          <w:szCs w:val="28"/>
        </w:rPr>
        <w:t xml:space="preserve"> </w:t>
      </w:r>
      <w:r w:rsidR="005E2697">
        <w:rPr>
          <w:color w:val="000000"/>
          <w:sz w:val="28"/>
          <w:szCs w:val="28"/>
        </w:rPr>
        <w:t>Багаевского</w:t>
      </w:r>
      <w:r w:rsidR="00716EF3">
        <w:rPr>
          <w:sz w:val="28"/>
          <w:szCs w:val="28"/>
        </w:rPr>
        <w:t xml:space="preserve"> </w:t>
      </w:r>
      <w:r w:rsidR="00CA0492">
        <w:rPr>
          <w:sz w:val="28"/>
          <w:szCs w:val="28"/>
        </w:rPr>
        <w:t xml:space="preserve">района </w:t>
      </w:r>
      <w:r w:rsidR="00716EF3">
        <w:rPr>
          <w:sz w:val="28"/>
          <w:szCs w:val="28"/>
        </w:rPr>
        <w:t xml:space="preserve">Ростовской области </w:t>
      </w:r>
      <w:r w:rsidR="005E2697">
        <w:rPr>
          <w:sz w:val="28"/>
          <w:szCs w:val="28"/>
        </w:rPr>
        <w:t>Ерошенко В.А.</w:t>
      </w:r>
    </w:p>
    <w:p w:rsidR="00342CF3" w:rsidRDefault="00342CF3">
      <w:pPr>
        <w:jc w:val="both"/>
        <w:rPr>
          <w:sz w:val="28"/>
          <w:szCs w:val="28"/>
        </w:rPr>
      </w:pPr>
    </w:p>
    <w:p w:rsidR="00B44916" w:rsidRDefault="00CA0492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 w:rsidR="005E2697">
        <w:rPr>
          <w:sz w:val="28"/>
        </w:rPr>
        <w:t>Маслянко</w:t>
      </w:r>
      <w:proofErr w:type="spellEnd"/>
      <w:r w:rsidR="005E2697">
        <w:rPr>
          <w:sz w:val="28"/>
        </w:rPr>
        <w:t xml:space="preserve"> Е.И.</w:t>
      </w:r>
    </w:p>
    <w:p w:rsidR="00B44916" w:rsidRDefault="00CA0492" w:rsidP="00362082">
      <w:pPr>
        <w:jc w:val="both"/>
        <w:rPr>
          <w:bCs/>
          <w:sz w:val="24"/>
          <w:szCs w:val="24"/>
        </w:rPr>
      </w:pPr>
      <w:r>
        <w:rPr>
          <w:sz w:val="28"/>
        </w:rPr>
        <w:t>Секр</w:t>
      </w:r>
      <w:r w:rsidR="00780027">
        <w:rPr>
          <w:sz w:val="28"/>
        </w:rPr>
        <w:t>ет</w:t>
      </w:r>
      <w:r w:rsidR="00BC6B9E">
        <w:rPr>
          <w:sz w:val="28"/>
        </w:rPr>
        <w:t xml:space="preserve">арь комиссии </w:t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BC6B9E">
        <w:rPr>
          <w:sz w:val="28"/>
        </w:rPr>
        <w:tab/>
      </w:r>
      <w:r w:rsidR="005E2697">
        <w:rPr>
          <w:sz w:val="28"/>
        </w:rPr>
        <w:t xml:space="preserve">          Ерошенко В.А.</w:t>
      </w:r>
    </w:p>
    <w:p w:rsidR="00B44916" w:rsidRDefault="00B44916">
      <w:pPr>
        <w:rPr>
          <w:bCs/>
          <w:sz w:val="24"/>
          <w:szCs w:val="24"/>
        </w:rPr>
      </w:pPr>
    </w:p>
    <w:p w:rsidR="004F0979" w:rsidRDefault="004F0979" w:rsidP="00A740C0">
      <w:pPr>
        <w:ind w:left="5103"/>
        <w:jc w:val="center"/>
        <w:rPr>
          <w:color w:val="000000"/>
          <w:sz w:val="28"/>
          <w:szCs w:val="28"/>
        </w:rPr>
      </w:pPr>
    </w:p>
    <w:p w:rsidR="004F0979" w:rsidRPr="00856794" w:rsidRDefault="004F0979" w:rsidP="004F0979">
      <w:pPr>
        <w:keepNext/>
        <w:keepLines/>
        <w:ind w:left="485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к постановлению</w:t>
      </w:r>
    </w:p>
    <w:p w:rsidR="004F0979" w:rsidRPr="00856794" w:rsidRDefault="004F0979" w:rsidP="004F0979">
      <w:pPr>
        <w:keepNext/>
        <w:ind w:left="4860"/>
        <w:jc w:val="center"/>
        <w:outlineLvl w:val="0"/>
        <w:rPr>
          <w:sz w:val="28"/>
          <w:szCs w:val="28"/>
        </w:rPr>
      </w:pPr>
      <w:r w:rsidRPr="00856794">
        <w:rPr>
          <w:sz w:val="28"/>
          <w:szCs w:val="28"/>
        </w:rPr>
        <w:t>Территориальной избирательной</w:t>
      </w:r>
    </w:p>
    <w:p w:rsidR="004F0979" w:rsidRPr="00856794" w:rsidRDefault="004F0979" w:rsidP="004F0979">
      <w:pPr>
        <w:keepNext/>
        <w:ind w:left="4860"/>
        <w:jc w:val="center"/>
        <w:outlineLvl w:val="0"/>
        <w:rPr>
          <w:sz w:val="28"/>
          <w:szCs w:val="28"/>
        </w:rPr>
      </w:pPr>
      <w:r w:rsidRPr="00856794">
        <w:rPr>
          <w:sz w:val="28"/>
          <w:szCs w:val="28"/>
        </w:rPr>
        <w:t xml:space="preserve">комиссии </w:t>
      </w:r>
      <w:r>
        <w:rPr>
          <w:color w:val="000000"/>
          <w:sz w:val="28"/>
          <w:szCs w:val="28"/>
        </w:rPr>
        <w:t>Багаевского</w:t>
      </w:r>
      <w:r w:rsidRPr="00856794">
        <w:rPr>
          <w:sz w:val="28"/>
          <w:szCs w:val="28"/>
        </w:rPr>
        <w:t xml:space="preserve"> района</w:t>
      </w:r>
    </w:p>
    <w:p w:rsidR="004F0979" w:rsidRPr="00856794" w:rsidRDefault="004F0979" w:rsidP="004F0979">
      <w:pPr>
        <w:ind w:left="4860"/>
        <w:jc w:val="center"/>
        <w:rPr>
          <w:sz w:val="28"/>
          <w:szCs w:val="28"/>
        </w:rPr>
      </w:pPr>
      <w:r w:rsidRPr="00040149">
        <w:rPr>
          <w:color w:val="000000" w:themeColor="text1"/>
          <w:sz w:val="28"/>
          <w:szCs w:val="28"/>
        </w:rPr>
        <w:t xml:space="preserve">от 02.06.2026 </w:t>
      </w:r>
      <w:r w:rsidRPr="00856794">
        <w:rPr>
          <w:sz w:val="28"/>
          <w:szCs w:val="28"/>
        </w:rPr>
        <w:t xml:space="preserve">г. № </w:t>
      </w:r>
      <w:r>
        <w:rPr>
          <w:sz w:val="28"/>
          <w:szCs w:val="28"/>
        </w:rPr>
        <w:t>2-6</w:t>
      </w:r>
    </w:p>
    <w:p w:rsidR="004F0979" w:rsidRDefault="004F0979" w:rsidP="004F0979">
      <w:pPr>
        <w:rPr>
          <w:sz w:val="28"/>
          <w:szCs w:val="28"/>
        </w:rPr>
      </w:pPr>
    </w:p>
    <w:p w:rsidR="004F0979" w:rsidRDefault="004F0979" w:rsidP="004F0979">
      <w:pPr>
        <w:jc w:val="center"/>
        <w:rPr>
          <w:b/>
          <w:sz w:val="28"/>
          <w:szCs w:val="24"/>
        </w:rPr>
      </w:pPr>
      <w:r w:rsidRPr="00856794">
        <w:rPr>
          <w:b/>
          <w:sz w:val="28"/>
          <w:szCs w:val="24"/>
        </w:rPr>
        <w:t>Состав</w:t>
      </w:r>
    </w:p>
    <w:p w:rsidR="004F0979" w:rsidRDefault="004F0979" w:rsidP="004F0979">
      <w:pPr>
        <w:jc w:val="center"/>
        <w:rPr>
          <w:b/>
          <w:sz w:val="28"/>
          <w:szCs w:val="24"/>
        </w:rPr>
      </w:pPr>
      <w:r w:rsidRPr="003F6FA2">
        <w:rPr>
          <w:b/>
          <w:sz w:val="28"/>
          <w:szCs w:val="24"/>
        </w:rPr>
        <w:t xml:space="preserve">экспертной комиссии Территориальной избирательной комиссии </w:t>
      </w:r>
    </w:p>
    <w:p w:rsidR="004F0979" w:rsidRDefault="004F0979" w:rsidP="004F0979">
      <w:pPr>
        <w:jc w:val="center"/>
        <w:rPr>
          <w:b/>
          <w:sz w:val="28"/>
          <w:szCs w:val="24"/>
        </w:rPr>
      </w:pPr>
      <w:r w:rsidRPr="000F30BC">
        <w:rPr>
          <w:b/>
          <w:color w:val="000000"/>
          <w:sz w:val="28"/>
          <w:szCs w:val="28"/>
        </w:rPr>
        <w:t>Багаевского</w:t>
      </w:r>
      <w:r w:rsidRPr="003F6FA2">
        <w:rPr>
          <w:b/>
          <w:sz w:val="28"/>
          <w:szCs w:val="24"/>
        </w:rPr>
        <w:t xml:space="preserve"> района Ростовской области</w:t>
      </w:r>
    </w:p>
    <w:p w:rsidR="004F0979" w:rsidRPr="003F6FA2" w:rsidRDefault="004F0979" w:rsidP="004F0979">
      <w:pPr>
        <w:rPr>
          <w:b/>
          <w:sz w:val="28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969"/>
        <w:gridCol w:w="1843"/>
        <w:gridCol w:w="3827"/>
      </w:tblGrid>
      <w:tr w:rsidR="004F0979" w:rsidRPr="00856794" w:rsidTr="00A752CC">
        <w:trPr>
          <w:trHeight w:val="1727"/>
        </w:trPr>
        <w:tc>
          <w:tcPr>
            <w:tcW w:w="3969" w:type="dxa"/>
            <w:vAlign w:val="center"/>
          </w:tcPr>
          <w:p w:rsidR="004F0979" w:rsidRDefault="004F0979" w:rsidP="00A752CC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Погребенкова</w:t>
            </w:r>
            <w:proofErr w:type="spellEnd"/>
          </w:p>
          <w:p w:rsidR="004F0979" w:rsidRPr="00694349" w:rsidRDefault="004F0979" w:rsidP="00A752C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 Александровна</w:t>
            </w:r>
          </w:p>
        </w:tc>
        <w:tc>
          <w:tcPr>
            <w:tcW w:w="1843" w:type="dxa"/>
            <w:vAlign w:val="center"/>
          </w:tcPr>
          <w:p w:rsidR="004F0979" w:rsidRPr="00856794" w:rsidRDefault="004F0979" w:rsidP="00A752CC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4F0979" w:rsidRDefault="004F0979" w:rsidP="00A752CC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4F0979" w:rsidRPr="00856794" w:rsidRDefault="004F0979" w:rsidP="00A752CC">
            <w:pPr>
              <w:spacing w:after="120"/>
              <w:jc w:val="both"/>
              <w:rPr>
                <w:sz w:val="28"/>
                <w:szCs w:val="28"/>
              </w:rPr>
            </w:pPr>
            <w:r w:rsidRPr="00856794">
              <w:rPr>
                <w:sz w:val="28"/>
                <w:szCs w:val="28"/>
              </w:rPr>
              <w:t xml:space="preserve">Заместитель председателя Территориальной избирательной комиссии </w:t>
            </w:r>
            <w:r>
              <w:rPr>
                <w:color w:val="000000"/>
                <w:sz w:val="28"/>
                <w:szCs w:val="28"/>
              </w:rPr>
              <w:t>Багаевского</w:t>
            </w:r>
            <w:r w:rsidRPr="00856794">
              <w:rPr>
                <w:sz w:val="28"/>
                <w:szCs w:val="28"/>
              </w:rPr>
              <w:t xml:space="preserve"> района</w:t>
            </w:r>
          </w:p>
        </w:tc>
      </w:tr>
      <w:tr w:rsidR="004F0979" w:rsidRPr="00856794" w:rsidTr="00A752CC">
        <w:trPr>
          <w:trHeight w:val="1401"/>
        </w:trPr>
        <w:tc>
          <w:tcPr>
            <w:tcW w:w="3969" w:type="dxa"/>
            <w:vAlign w:val="center"/>
          </w:tcPr>
          <w:p w:rsidR="004F0979" w:rsidRDefault="004F0979" w:rsidP="00A752C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Тарасова</w:t>
            </w:r>
          </w:p>
          <w:p w:rsidR="004F0979" w:rsidRPr="00856794" w:rsidRDefault="004F0979" w:rsidP="00A752C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Нина Анатольевна</w:t>
            </w:r>
          </w:p>
        </w:tc>
        <w:tc>
          <w:tcPr>
            <w:tcW w:w="1843" w:type="dxa"/>
            <w:vAlign w:val="center"/>
          </w:tcPr>
          <w:p w:rsidR="004F0979" w:rsidRPr="00856794" w:rsidRDefault="004F0979" w:rsidP="00A752CC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4F0979" w:rsidRPr="00856794" w:rsidRDefault="004F0979" w:rsidP="00A752CC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Инспектор </w:t>
            </w:r>
            <w:r w:rsidRPr="00856794">
              <w:rPr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z w:val="28"/>
                <w:szCs w:val="28"/>
              </w:rPr>
              <w:t>Багаевского</w:t>
            </w:r>
            <w:r w:rsidRPr="00856794">
              <w:rPr>
                <w:bCs/>
                <w:sz w:val="28"/>
                <w:szCs w:val="28"/>
              </w:rPr>
              <w:t xml:space="preserve"> района</w:t>
            </w:r>
          </w:p>
        </w:tc>
      </w:tr>
      <w:tr w:rsidR="004F0979" w:rsidRPr="00856794" w:rsidTr="00A752CC">
        <w:trPr>
          <w:trHeight w:val="613"/>
        </w:trPr>
        <w:tc>
          <w:tcPr>
            <w:tcW w:w="3969" w:type="dxa"/>
            <w:vAlign w:val="center"/>
          </w:tcPr>
          <w:p w:rsidR="004F0979" w:rsidRDefault="004F0979" w:rsidP="00A752CC">
            <w:pPr>
              <w:rPr>
                <w:bCs/>
                <w:sz w:val="28"/>
                <w:szCs w:val="28"/>
              </w:rPr>
            </w:pPr>
            <w:r w:rsidRPr="00330CB7">
              <w:rPr>
                <w:bCs/>
                <w:sz w:val="28"/>
                <w:szCs w:val="28"/>
              </w:rPr>
              <w:t>Члены экспертной комиссии:</w:t>
            </w:r>
          </w:p>
        </w:tc>
        <w:tc>
          <w:tcPr>
            <w:tcW w:w="1843" w:type="dxa"/>
            <w:vAlign w:val="center"/>
          </w:tcPr>
          <w:p w:rsidR="004F0979" w:rsidRPr="00856794" w:rsidRDefault="004F0979" w:rsidP="00A752CC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4F0979" w:rsidRDefault="004F0979" w:rsidP="00A752CC">
            <w:pPr>
              <w:spacing w:after="120"/>
              <w:ind w:left="285"/>
              <w:jc w:val="both"/>
              <w:rPr>
                <w:bCs/>
                <w:sz w:val="28"/>
                <w:szCs w:val="28"/>
              </w:rPr>
            </w:pPr>
          </w:p>
        </w:tc>
      </w:tr>
      <w:tr w:rsidR="004F0979" w:rsidRPr="00856794" w:rsidTr="00A752CC">
        <w:trPr>
          <w:trHeight w:val="660"/>
        </w:trPr>
        <w:tc>
          <w:tcPr>
            <w:tcW w:w="3969" w:type="dxa"/>
            <w:vAlign w:val="center"/>
          </w:tcPr>
          <w:p w:rsidR="004F0979" w:rsidRDefault="004F0979" w:rsidP="00A752C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Востриков</w:t>
            </w:r>
          </w:p>
          <w:p w:rsidR="004F0979" w:rsidRPr="00856794" w:rsidRDefault="004F0979" w:rsidP="00A752C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Андрей Иванович</w:t>
            </w:r>
          </w:p>
        </w:tc>
        <w:tc>
          <w:tcPr>
            <w:tcW w:w="1843" w:type="dxa"/>
            <w:vAlign w:val="center"/>
          </w:tcPr>
          <w:p w:rsidR="004F0979" w:rsidRPr="00856794" w:rsidRDefault="004F0979" w:rsidP="00A752CC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4F0979" w:rsidRPr="00856794" w:rsidRDefault="004F0979" w:rsidP="00A752CC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Член </w:t>
            </w:r>
            <w:r w:rsidRPr="00856794">
              <w:rPr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z w:val="28"/>
                <w:szCs w:val="28"/>
              </w:rPr>
              <w:t>Багаевского</w:t>
            </w:r>
            <w:r w:rsidRPr="00856794">
              <w:rPr>
                <w:bCs/>
                <w:sz w:val="28"/>
                <w:szCs w:val="28"/>
              </w:rPr>
              <w:t xml:space="preserve"> района</w:t>
            </w:r>
          </w:p>
        </w:tc>
      </w:tr>
      <w:tr w:rsidR="004F0979" w:rsidRPr="00856794" w:rsidTr="00A752CC">
        <w:trPr>
          <w:trHeight w:val="1044"/>
        </w:trPr>
        <w:tc>
          <w:tcPr>
            <w:tcW w:w="3969" w:type="dxa"/>
            <w:vAlign w:val="center"/>
          </w:tcPr>
          <w:p w:rsidR="004F0979" w:rsidRDefault="004F0979" w:rsidP="00A752CC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Зеленова</w:t>
            </w:r>
            <w:proofErr w:type="spellEnd"/>
          </w:p>
          <w:p w:rsidR="004F0979" w:rsidRDefault="004F0979" w:rsidP="00A752C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Светлана Ивановна</w:t>
            </w:r>
          </w:p>
          <w:p w:rsidR="004F0979" w:rsidRDefault="004F0979" w:rsidP="00A752CC">
            <w:pPr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F0979" w:rsidRPr="00856794" w:rsidRDefault="004F0979" w:rsidP="00A752CC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4F0979" w:rsidRPr="00856794" w:rsidRDefault="004F0979" w:rsidP="00A752CC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Член </w:t>
            </w:r>
            <w:r w:rsidRPr="00856794">
              <w:rPr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z w:val="28"/>
                <w:szCs w:val="28"/>
              </w:rPr>
              <w:t>Багаевского</w:t>
            </w:r>
            <w:r w:rsidRPr="00856794">
              <w:rPr>
                <w:bCs/>
                <w:sz w:val="28"/>
                <w:szCs w:val="28"/>
              </w:rPr>
              <w:t xml:space="preserve"> района</w:t>
            </w:r>
          </w:p>
        </w:tc>
      </w:tr>
      <w:tr w:rsidR="004F0979" w:rsidRPr="00856794" w:rsidTr="00A752CC">
        <w:trPr>
          <w:trHeight w:val="902"/>
        </w:trPr>
        <w:tc>
          <w:tcPr>
            <w:tcW w:w="3969" w:type="dxa"/>
            <w:vAlign w:val="center"/>
          </w:tcPr>
          <w:p w:rsidR="004F0979" w:rsidRDefault="004F0979" w:rsidP="00A752C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Захарова</w:t>
            </w:r>
          </w:p>
          <w:p w:rsidR="004F0979" w:rsidRDefault="004F0979" w:rsidP="00A752C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Инна  Михайловна</w:t>
            </w:r>
          </w:p>
        </w:tc>
        <w:tc>
          <w:tcPr>
            <w:tcW w:w="1843" w:type="dxa"/>
            <w:vAlign w:val="center"/>
          </w:tcPr>
          <w:p w:rsidR="004F0979" w:rsidRPr="00856794" w:rsidRDefault="004F0979" w:rsidP="00A752CC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827" w:type="dxa"/>
            <w:vAlign w:val="center"/>
          </w:tcPr>
          <w:p w:rsidR="004F0979" w:rsidRPr="00856794" w:rsidRDefault="004F0979" w:rsidP="00A752CC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Член </w:t>
            </w:r>
            <w:r w:rsidRPr="00856794">
              <w:rPr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z w:val="28"/>
                <w:szCs w:val="28"/>
              </w:rPr>
              <w:t>Багаевского</w:t>
            </w:r>
            <w:r w:rsidRPr="00856794">
              <w:rPr>
                <w:bCs/>
                <w:sz w:val="28"/>
                <w:szCs w:val="28"/>
              </w:rPr>
              <w:t xml:space="preserve"> района</w:t>
            </w:r>
          </w:p>
        </w:tc>
      </w:tr>
    </w:tbl>
    <w:p w:rsidR="004F0979" w:rsidRDefault="004F0979" w:rsidP="004F0979"/>
    <w:p w:rsidR="004F0979" w:rsidRPr="00040149" w:rsidRDefault="004F0979" w:rsidP="004F0979"/>
    <w:p w:rsidR="00D158EA" w:rsidRDefault="00D158EA">
      <w:pPr>
        <w:keepNext/>
        <w:keepLines/>
        <w:spacing w:before="480" w:line="276" w:lineRule="auto"/>
        <w:jc w:val="right"/>
        <w:outlineLvl w:val="0"/>
        <w:rPr>
          <w:sz w:val="28"/>
          <w:u w:val="single"/>
        </w:rPr>
      </w:pPr>
      <w:bookmarkStart w:id="0" w:name="_GoBack"/>
      <w:bookmarkEnd w:id="0"/>
    </w:p>
    <w:sectPr w:rsidR="00D158EA" w:rsidSect="00342CF3">
      <w:pgSz w:w="11906" w:h="16838"/>
      <w:pgMar w:top="567" w:right="851" w:bottom="73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949E7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9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2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3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4B299D"/>
    <w:multiLevelType w:val="singleLevel"/>
    <w:tmpl w:val="731EC07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2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98E4050"/>
    <w:multiLevelType w:val="hybridMultilevel"/>
    <w:tmpl w:val="F9E456FE"/>
    <w:lvl w:ilvl="0" w:tplc="A0FA12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4E5A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3E670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D98DE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328FB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A7CA4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5FA31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D481D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64E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6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1"/>
  </w:num>
  <w:num w:numId="3">
    <w:abstractNumId w:val="11"/>
  </w:num>
  <w:num w:numId="4">
    <w:abstractNumId w:val="25"/>
  </w:num>
  <w:num w:numId="5">
    <w:abstractNumId w:val="8"/>
  </w:num>
  <w:num w:numId="6">
    <w:abstractNumId w:val="28"/>
  </w:num>
  <w:num w:numId="7">
    <w:abstractNumId w:val="26"/>
  </w:num>
  <w:num w:numId="8">
    <w:abstractNumId w:val="3"/>
  </w:num>
  <w:num w:numId="9">
    <w:abstractNumId w:val="4"/>
  </w:num>
  <w:num w:numId="10">
    <w:abstractNumId w:val="1"/>
  </w:num>
  <w:num w:numId="11">
    <w:abstractNumId w:val="24"/>
  </w:num>
  <w:num w:numId="12">
    <w:abstractNumId w:val="5"/>
  </w:num>
  <w:num w:numId="13">
    <w:abstractNumId w:val="13"/>
  </w:num>
  <w:num w:numId="14">
    <w:abstractNumId w:val="14"/>
  </w:num>
  <w:num w:numId="15">
    <w:abstractNumId w:val="2"/>
  </w:num>
  <w:num w:numId="16">
    <w:abstractNumId w:val="19"/>
  </w:num>
  <w:num w:numId="17">
    <w:abstractNumId w:val="20"/>
  </w:num>
  <w:num w:numId="18">
    <w:abstractNumId w:val="15"/>
  </w:num>
  <w:num w:numId="19">
    <w:abstractNumId w:val="22"/>
  </w:num>
  <w:num w:numId="20">
    <w:abstractNumId w:val="16"/>
  </w:num>
  <w:num w:numId="21">
    <w:abstractNumId w:val="18"/>
  </w:num>
  <w:num w:numId="22">
    <w:abstractNumId w:val="23"/>
  </w:num>
  <w:num w:numId="23">
    <w:abstractNumId w:val="7"/>
  </w:num>
  <w:num w:numId="24">
    <w:abstractNumId w:val="30"/>
  </w:num>
  <w:num w:numId="25">
    <w:abstractNumId w:val="31"/>
  </w:num>
  <w:num w:numId="26">
    <w:abstractNumId w:val="27"/>
  </w:num>
  <w:num w:numId="27">
    <w:abstractNumId w:val="9"/>
  </w:num>
  <w:num w:numId="28">
    <w:abstractNumId w:val="29"/>
  </w:num>
  <w:num w:numId="29">
    <w:abstractNumId w:val="10"/>
  </w:num>
  <w:num w:numId="30">
    <w:abstractNumId w:val="17"/>
  </w:num>
  <w:num w:numId="31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44916"/>
    <w:rsid w:val="000121B3"/>
    <w:rsid w:val="0002488F"/>
    <w:rsid w:val="000303EC"/>
    <w:rsid w:val="000F30BC"/>
    <w:rsid w:val="00237D15"/>
    <w:rsid w:val="002665D6"/>
    <w:rsid w:val="002F2E73"/>
    <w:rsid w:val="00330CB7"/>
    <w:rsid w:val="00342CF3"/>
    <w:rsid w:val="00362082"/>
    <w:rsid w:val="003E4BA8"/>
    <w:rsid w:val="00475EE7"/>
    <w:rsid w:val="004D534C"/>
    <w:rsid w:val="004F0979"/>
    <w:rsid w:val="0054706D"/>
    <w:rsid w:val="005D5A6B"/>
    <w:rsid w:val="005E2697"/>
    <w:rsid w:val="00716EF3"/>
    <w:rsid w:val="00780027"/>
    <w:rsid w:val="007A459B"/>
    <w:rsid w:val="00801145"/>
    <w:rsid w:val="009D6AE7"/>
    <w:rsid w:val="00A02354"/>
    <w:rsid w:val="00A740C0"/>
    <w:rsid w:val="00A868F6"/>
    <w:rsid w:val="00AA2B8E"/>
    <w:rsid w:val="00B44916"/>
    <w:rsid w:val="00BB0753"/>
    <w:rsid w:val="00BC6B9E"/>
    <w:rsid w:val="00BD005D"/>
    <w:rsid w:val="00BD2420"/>
    <w:rsid w:val="00C556BF"/>
    <w:rsid w:val="00CA0492"/>
    <w:rsid w:val="00D158EA"/>
    <w:rsid w:val="00D83F08"/>
    <w:rsid w:val="00E80131"/>
    <w:rsid w:val="00EB0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bCs/>
      <w:iCs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before="140"/>
      <w:jc w:val="both"/>
      <w:outlineLvl w:val="7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pPr>
      <w:jc w:val="center"/>
    </w:pPr>
    <w:rPr>
      <w:b/>
      <w:sz w:val="32"/>
    </w:rPr>
  </w:style>
  <w:style w:type="character" w:customStyle="1" w:styleId="a4">
    <w:name w:val="Основной текст Знак"/>
    <w:link w:val="a3"/>
    <w:uiPriority w:val="99"/>
    <w:locked/>
    <w:rPr>
      <w:b/>
      <w:sz w:val="32"/>
      <w:lang w:val="ru-RU" w:eastAsia="ru-RU"/>
    </w:rPr>
  </w:style>
  <w:style w:type="paragraph" w:styleId="21">
    <w:name w:val="Body Text 2"/>
    <w:basedOn w:val="a"/>
    <w:link w:val="22"/>
    <w:uiPriority w:val="99"/>
    <w:pPr>
      <w:spacing w:line="360" w:lineRule="auto"/>
    </w:pPr>
    <w:rPr>
      <w:bCs/>
      <w:iCs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</w:style>
  <w:style w:type="paragraph" w:styleId="a5">
    <w:name w:val="Body Text Indent"/>
    <w:basedOn w:val="a"/>
    <w:link w:val="a6"/>
    <w:uiPriority w:val="99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</w:style>
  <w:style w:type="paragraph" w:styleId="a7">
    <w:name w:val="Title"/>
    <w:basedOn w:val="a"/>
    <w:link w:val="a8"/>
    <w:uiPriority w:val="10"/>
    <w:qFormat/>
    <w:pPr>
      <w:jc w:val="center"/>
    </w:pPr>
    <w:rPr>
      <w:sz w:val="28"/>
      <w:szCs w:val="24"/>
    </w:rPr>
  </w:style>
  <w:style w:type="character" w:customStyle="1" w:styleId="a8">
    <w:name w:val="Название Знак"/>
    <w:link w:val="a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pPr>
      <w:spacing w:line="360" w:lineRule="auto"/>
      <w:jc w:val="both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</w:style>
  <w:style w:type="paragraph" w:styleId="33">
    <w:name w:val="Body Text Indent 3"/>
    <w:basedOn w:val="a"/>
    <w:link w:val="34"/>
    <w:uiPriority w:val="99"/>
    <w:pPr>
      <w:spacing w:before="480"/>
      <w:ind w:firstLine="440"/>
      <w:jc w:val="both"/>
    </w:pPr>
    <w:rPr>
      <w:sz w:val="28"/>
    </w:rPr>
  </w:style>
  <w:style w:type="character" w:customStyle="1" w:styleId="34">
    <w:name w:val="Основной текст с отступом 3 Знак"/>
    <w:link w:val="33"/>
    <w:uiPriority w:val="99"/>
    <w:semiHidden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Pr>
      <w:sz w:val="0"/>
      <w:szCs w:val="0"/>
    </w:rPr>
  </w:style>
  <w:style w:type="character" w:customStyle="1" w:styleId="ab">
    <w:name w:val="Гипертекстовая ссылка"/>
    <w:basedOn w:val="a0"/>
    <w:uiPriority w:val="99"/>
    <w:rPr>
      <w:b/>
      <w:bCs/>
      <w:color w:val="106BBE"/>
    </w:rPr>
  </w:style>
  <w:style w:type="paragraph" w:customStyle="1" w:styleId="ac">
    <w:name w:val="Таблицы (моноширинный)"/>
    <w:basedOn w:val="a"/>
    <w:next w:val="a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5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AEB77-BD37-4FDE-94CB-F977B9DDC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Андрей</dc:creator>
  <cp:keywords/>
  <dc:description/>
  <cp:lastModifiedBy>555</cp:lastModifiedBy>
  <cp:revision>99</cp:revision>
  <cp:lastPrinted>2026-05-20T12:27:00Z</cp:lastPrinted>
  <dcterms:created xsi:type="dcterms:W3CDTF">2011-04-13T13:20:00Z</dcterms:created>
  <dcterms:modified xsi:type="dcterms:W3CDTF">2026-05-20T13:11:00Z</dcterms:modified>
</cp:coreProperties>
</file>