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D4492" w:rsidRDefault="00BD4492" w:rsidP="00BD4492">
      <w:pPr>
        <w:shd w:val="clear" w:color="auto" w:fill="FFFFFF"/>
        <w:tabs>
          <w:tab w:val="left" w:pos="7020"/>
        </w:tabs>
        <w:spacing w:before="312" w:line="322" w:lineRule="exact"/>
        <w:ind w:left="10"/>
        <w:jc w:val="center"/>
        <w:rPr>
          <w:b/>
          <w:sz w:val="28"/>
        </w:rPr>
      </w:pPr>
      <w:bookmarkStart w:id="0" w:name="_GoBack"/>
      <w:bookmarkEnd w:id="0"/>
      <w:r>
        <w:rPr>
          <w:noProof/>
        </w:rPr>
        <w:drawing>
          <wp:anchor distT="0" distB="0" distL="114300" distR="114300" simplePos="0" relativeHeight="251659264" behindDoc="1" locked="0" layoutInCell="1" allowOverlap="1">
            <wp:simplePos x="0" y="0"/>
            <wp:positionH relativeFrom="column">
              <wp:posOffset>2876550</wp:posOffset>
            </wp:positionH>
            <wp:positionV relativeFrom="paragraph">
              <wp:posOffset>-205740</wp:posOffset>
            </wp:positionV>
            <wp:extent cx="533400" cy="571500"/>
            <wp:effectExtent l="0" t="0" r="0" b="0"/>
            <wp:wrapTight wrapText="bothSides">
              <wp:wrapPolygon edited="0">
                <wp:start x="0" y="0"/>
                <wp:lineTo x="0" y="20880"/>
                <wp:lineTo x="20829" y="20880"/>
                <wp:lineTo x="20829" y="0"/>
                <wp:lineTo x="0" y="0"/>
              </wp:wrapPolygon>
            </wp:wrapTight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33400" cy="5715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3839A6" w:rsidRPr="004002F6" w:rsidRDefault="003839A6" w:rsidP="003839A6">
      <w:pPr>
        <w:pStyle w:val="3"/>
        <w:numPr>
          <w:ilvl w:val="2"/>
          <w:numId w:val="0"/>
        </w:numPr>
        <w:tabs>
          <w:tab w:val="num" w:pos="720"/>
        </w:tabs>
        <w:jc w:val="left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                </w:t>
      </w:r>
      <w:r w:rsidRPr="004002F6">
        <w:rPr>
          <w:rFonts w:ascii="Times New Roman" w:hAnsi="Times New Roman"/>
          <w:sz w:val="28"/>
          <w:szCs w:val="28"/>
        </w:rPr>
        <w:t>ТЕРРИТОРИАЛЬНАЯ  ИЗБИРАТЕЛЬНАЯ КОМИССИЯ</w:t>
      </w:r>
    </w:p>
    <w:p w:rsidR="003839A6" w:rsidRPr="004002F6" w:rsidRDefault="003839A6" w:rsidP="003839A6">
      <w:pPr>
        <w:pStyle w:val="3"/>
        <w:numPr>
          <w:ilvl w:val="2"/>
          <w:numId w:val="0"/>
        </w:numPr>
        <w:tabs>
          <w:tab w:val="num" w:pos="720"/>
        </w:tabs>
        <w:ind w:left="720" w:hanging="720"/>
        <w:rPr>
          <w:rFonts w:ascii="Times New Roman" w:hAnsi="Times New Roman"/>
          <w:sz w:val="28"/>
          <w:szCs w:val="28"/>
        </w:rPr>
      </w:pPr>
      <w:r w:rsidRPr="004002F6">
        <w:rPr>
          <w:rFonts w:ascii="Times New Roman" w:hAnsi="Times New Roman"/>
          <w:sz w:val="28"/>
          <w:szCs w:val="28"/>
        </w:rPr>
        <w:t>БАГАЕВСКОГО РАЙОНА РОСТОВСКОЙ ОБЛАСТИ</w:t>
      </w:r>
    </w:p>
    <w:p w:rsidR="003839A6" w:rsidRPr="004002F6" w:rsidRDefault="003839A6" w:rsidP="003839A6">
      <w:pPr>
        <w:pStyle w:val="2"/>
        <w:numPr>
          <w:ilvl w:val="1"/>
          <w:numId w:val="0"/>
        </w:numPr>
        <w:tabs>
          <w:tab w:val="num" w:pos="576"/>
        </w:tabs>
        <w:rPr>
          <w:rFonts w:ascii="Times New Roman" w:hAnsi="Times New Roman"/>
          <w:i/>
          <w:sz w:val="28"/>
          <w:szCs w:val="28"/>
        </w:rPr>
      </w:pPr>
    </w:p>
    <w:p w:rsidR="003839A6" w:rsidRPr="003368CE" w:rsidRDefault="003839A6" w:rsidP="003839A6">
      <w:pPr>
        <w:pStyle w:val="2"/>
        <w:numPr>
          <w:ilvl w:val="1"/>
          <w:numId w:val="0"/>
        </w:numPr>
        <w:tabs>
          <w:tab w:val="num" w:pos="576"/>
        </w:tabs>
        <w:rPr>
          <w:rFonts w:ascii="Times New Roman" w:hAnsi="Times New Roman"/>
          <w:sz w:val="32"/>
          <w:szCs w:val="32"/>
        </w:rPr>
      </w:pPr>
      <w:r w:rsidRPr="004002F6">
        <w:rPr>
          <w:rFonts w:ascii="Times New Roman" w:hAnsi="Times New Roman"/>
          <w:i/>
          <w:sz w:val="28"/>
          <w:szCs w:val="28"/>
        </w:rPr>
        <w:t xml:space="preserve"> </w:t>
      </w:r>
      <w:r w:rsidRPr="003368CE">
        <w:rPr>
          <w:rFonts w:ascii="Times New Roman" w:hAnsi="Times New Roman"/>
          <w:sz w:val="32"/>
          <w:szCs w:val="32"/>
        </w:rPr>
        <w:t>ПОСТАНОВЛЕНИЕ</w:t>
      </w:r>
    </w:p>
    <w:p w:rsidR="003839A6" w:rsidRPr="00505E37" w:rsidRDefault="00DD0E34" w:rsidP="003839A6">
      <w:pPr>
        <w:rPr>
          <w:sz w:val="32"/>
          <w:szCs w:val="32"/>
        </w:rPr>
      </w:pPr>
      <w:r>
        <w:rPr>
          <w:sz w:val="32"/>
          <w:szCs w:val="32"/>
        </w:rPr>
        <w:t>21</w:t>
      </w:r>
      <w:r w:rsidR="000726F7">
        <w:rPr>
          <w:sz w:val="32"/>
          <w:szCs w:val="32"/>
        </w:rPr>
        <w:t xml:space="preserve"> </w:t>
      </w:r>
      <w:r w:rsidR="001F001A">
        <w:rPr>
          <w:sz w:val="32"/>
          <w:szCs w:val="32"/>
        </w:rPr>
        <w:t>сентября</w:t>
      </w:r>
      <w:r w:rsidR="000726F7">
        <w:rPr>
          <w:sz w:val="32"/>
          <w:szCs w:val="32"/>
        </w:rPr>
        <w:t xml:space="preserve">  2026</w:t>
      </w:r>
      <w:r w:rsidR="003839A6" w:rsidRPr="00505E37">
        <w:rPr>
          <w:sz w:val="32"/>
          <w:szCs w:val="32"/>
        </w:rPr>
        <w:t xml:space="preserve"> года</w:t>
      </w:r>
      <w:r w:rsidR="003839A6" w:rsidRPr="004002F6">
        <w:tab/>
      </w:r>
      <w:r w:rsidR="003839A6" w:rsidRPr="004002F6">
        <w:tab/>
      </w:r>
      <w:r w:rsidR="003839A6" w:rsidRPr="004002F6">
        <w:tab/>
      </w:r>
      <w:r w:rsidR="003839A6" w:rsidRPr="004002F6">
        <w:tab/>
      </w:r>
      <w:r w:rsidR="003839A6" w:rsidRPr="004002F6">
        <w:tab/>
      </w:r>
      <w:r w:rsidR="003839A6" w:rsidRPr="004002F6">
        <w:tab/>
      </w:r>
      <w:r w:rsidR="003839A6" w:rsidRPr="00505E37">
        <w:rPr>
          <w:sz w:val="32"/>
          <w:szCs w:val="32"/>
        </w:rPr>
        <w:t xml:space="preserve">            </w:t>
      </w:r>
      <w:r w:rsidR="00505E37">
        <w:rPr>
          <w:sz w:val="32"/>
          <w:szCs w:val="32"/>
        </w:rPr>
        <w:t xml:space="preserve">  </w:t>
      </w:r>
      <w:r w:rsidR="001F001A">
        <w:rPr>
          <w:sz w:val="32"/>
          <w:szCs w:val="32"/>
        </w:rPr>
        <w:t xml:space="preserve">    № </w:t>
      </w:r>
      <w:r w:rsidR="00776C21">
        <w:rPr>
          <w:sz w:val="32"/>
          <w:szCs w:val="32"/>
        </w:rPr>
        <w:t>26</w:t>
      </w:r>
      <w:r w:rsidR="00F61356">
        <w:rPr>
          <w:sz w:val="32"/>
          <w:szCs w:val="32"/>
        </w:rPr>
        <w:t>-2</w:t>
      </w:r>
    </w:p>
    <w:p w:rsidR="00BD4492" w:rsidRPr="006A4707" w:rsidRDefault="003839A6" w:rsidP="00E40EC1">
      <w:pPr>
        <w:tabs>
          <w:tab w:val="left" w:pos="0"/>
        </w:tabs>
        <w:ind w:left="-284"/>
        <w:jc w:val="center"/>
        <w:rPr>
          <w:sz w:val="28"/>
          <w:szCs w:val="28"/>
        </w:rPr>
      </w:pPr>
      <w:r w:rsidRPr="006A4707">
        <w:rPr>
          <w:sz w:val="28"/>
          <w:szCs w:val="28"/>
        </w:rPr>
        <w:t>ст. Багаевская</w:t>
      </w:r>
    </w:p>
    <w:p w:rsidR="003E0C71" w:rsidRDefault="003E0C71" w:rsidP="00BD4492">
      <w:pPr>
        <w:tabs>
          <w:tab w:val="left" w:pos="7740"/>
        </w:tabs>
        <w:ind w:left="1800" w:right="1898"/>
        <w:jc w:val="both"/>
        <w:rPr>
          <w:b/>
          <w:sz w:val="28"/>
          <w:szCs w:val="28"/>
        </w:rPr>
      </w:pPr>
    </w:p>
    <w:p w:rsidR="00BD4492" w:rsidRPr="000726F7" w:rsidRDefault="00BD4492" w:rsidP="00F61356">
      <w:pPr>
        <w:tabs>
          <w:tab w:val="left" w:pos="7740"/>
        </w:tabs>
        <w:ind w:right="1898" w:firstLine="142"/>
        <w:jc w:val="center"/>
        <w:rPr>
          <w:b/>
          <w:sz w:val="28"/>
          <w:szCs w:val="28"/>
        </w:rPr>
      </w:pPr>
    </w:p>
    <w:p w:rsidR="00F61356" w:rsidRDefault="00F61356" w:rsidP="00F61356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Об итогах голосования на выборах депутатов</w:t>
      </w:r>
    </w:p>
    <w:p w:rsidR="00F61356" w:rsidRDefault="00F61356" w:rsidP="00F61356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Государственной Думы Федерального Собрания</w:t>
      </w:r>
    </w:p>
    <w:p w:rsidR="00F61356" w:rsidRDefault="00F61356" w:rsidP="00F61356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Российской Федерации девятого созыва </w:t>
      </w:r>
      <w:bookmarkStart w:id="1" w:name="_Hlk240821243"/>
      <w:r>
        <w:rPr>
          <w:b/>
          <w:sz w:val="28"/>
          <w:szCs w:val="28"/>
        </w:rPr>
        <w:t>по федеральному</w:t>
      </w:r>
    </w:p>
    <w:p w:rsidR="00F61356" w:rsidRDefault="00F61356" w:rsidP="00F61356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избирательному округу </w:t>
      </w:r>
      <w:bookmarkEnd w:id="1"/>
      <w:r>
        <w:rPr>
          <w:b/>
          <w:sz w:val="28"/>
          <w:szCs w:val="28"/>
        </w:rPr>
        <w:t>на территории Багаевского</w:t>
      </w:r>
    </w:p>
    <w:p w:rsidR="00F61356" w:rsidRDefault="00F61356" w:rsidP="00F61356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района Ростовской области</w:t>
      </w:r>
    </w:p>
    <w:p w:rsidR="00F61356" w:rsidRDefault="00F61356" w:rsidP="00F61356">
      <w:pPr>
        <w:jc w:val="center"/>
        <w:rPr>
          <w:b/>
          <w:sz w:val="28"/>
          <w:szCs w:val="28"/>
        </w:rPr>
      </w:pPr>
    </w:p>
    <w:p w:rsidR="00F61356" w:rsidRDefault="00F61356" w:rsidP="00F61356">
      <w:pPr>
        <w:spacing w:line="276" w:lineRule="auto"/>
        <w:ind w:firstLine="567"/>
        <w:jc w:val="both"/>
        <w:rPr>
          <w:sz w:val="28"/>
          <w:szCs w:val="28"/>
        </w:rPr>
      </w:pPr>
      <w:r>
        <w:rPr>
          <w:sz w:val="28"/>
          <w:szCs w:val="28"/>
        </w:rPr>
        <w:t>На основании данных первых экземпляров протоколов № 2  участковых избирательных комиссий избирательных участков, участков референдума №№ 192-215</w:t>
      </w:r>
      <w:r w:rsidRPr="004B04E4">
        <w:t xml:space="preserve"> </w:t>
      </w:r>
      <w:r w:rsidRPr="004B04E4">
        <w:rPr>
          <w:sz w:val="28"/>
          <w:szCs w:val="28"/>
        </w:rPr>
        <w:t>об итогах голосования по федеральному избирательному округу</w:t>
      </w:r>
      <w:r>
        <w:rPr>
          <w:sz w:val="28"/>
          <w:szCs w:val="28"/>
        </w:rPr>
        <w:t xml:space="preserve">, Территориальная избирательная комиссия Багаевского района Ростовской области  установила, что в выборах депутатов Государственной Думы Федерального Собрания Российской Федерации </w:t>
      </w:r>
      <w:r w:rsidRPr="002B4078">
        <w:rPr>
          <w:sz w:val="28"/>
          <w:szCs w:val="28"/>
        </w:rPr>
        <w:t xml:space="preserve">девятого созыва </w:t>
      </w:r>
      <w:r w:rsidRPr="002E3186">
        <w:rPr>
          <w:sz w:val="28"/>
          <w:szCs w:val="28"/>
        </w:rPr>
        <w:t xml:space="preserve">по </w:t>
      </w:r>
      <w:r>
        <w:rPr>
          <w:sz w:val="28"/>
          <w:szCs w:val="28"/>
        </w:rPr>
        <w:t xml:space="preserve">федеральному </w:t>
      </w:r>
      <w:r w:rsidRPr="002E3186">
        <w:rPr>
          <w:sz w:val="28"/>
          <w:szCs w:val="28"/>
        </w:rPr>
        <w:t xml:space="preserve"> избирательному округу </w:t>
      </w:r>
      <w:r w:rsidRPr="002B4078">
        <w:rPr>
          <w:sz w:val="28"/>
          <w:szCs w:val="28"/>
        </w:rPr>
        <w:t xml:space="preserve">на территории </w:t>
      </w:r>
      <w:r>
        <w:rPr>
          <w:sz w:val="28"/>
          <w:szCs w:val="28"/>
        </w:rPr>
        <w:t>Багаевского</w:t>
      </w:r>
      <w:r w:rsidRPr="002B4078">
        <w:rPr>
          <w:sz w:val="28"/>
          <w:szCs w:val="28"/>
        </w:rPr>
        <w:t xml:space="preserve"> района Ростовской области</w:t>
      </w:r>
      <w:r>
        <w:rPr>
          <w:sz w:val="28"/>
          <w:szCs w:val="28"/>
        </w:rPr>
        <w:t xml:space="preserve"> приняло </w:t>
      </w:r>
      <w:r w:rsidRPr="003471DC">
        <w:rPr>
          <w:sz w:val="28"/>
          <w:szCs w:val="28"/>
        </w:rPr>
        <w:t xml:space="preserve">участие </w:t>
      </w:r>
      <w:r w:rsidR="006101EB">
        <w:rPr>
          <w:color w:val="FF0000"/>
          <w:sz w:val="28"/>
          <w:szCs w:val="28"/>
        </w:rPr>
        <w:t xml:space="preserve"> </w:t>
      </w:r>
      <w:r w:rsidR="006101EB">
        <w:rPr>
          <w:color w:val="000000" w:themeColor="text1"/>
          <w:sz w:val="28"/>
          <w:szCs w:val="28"/>
        </w:rPr>
        <w:t>17788</w:t>
      </w:r>
      <w:r w:rsidRPr="006101EB">
        <w:rPr>
          <w:color w:val="000000" w:themeColor="text1"/>
          <w:sz w:val="28"/>
          <w:szCs w:val="28"/>
        </w:rPr>
        <w:t xml:space="preserve">  (</w:t>
      </w:r>
      <w:r w:rsidR="006101EB" w:rsidRPr="006101EB">
        <w:rPr>
          <w:color w:val="000000" w:themeColor="text1"/>
          <w:sz w:val="28"/>
          <w:szCs w:val="28"/>
        </w:rPr>
        <w:t>семнадцать</w:t>
      </w:r>
      <w:r w:rsidRPr="006101EB">
        <w:rPr>
          <w:color w:val="000000" w:themeColor="text1"/>
          <w:sz w:val="28"/>
          <w:szCs w:val="28"/>
        </w:rPr>
        <w:t xml:space="preserve"> тысяч </w:t>
      </w:r>
      <w:r w:rsidR="006101EB" w:rsidRPr="006101EB">
        <w:rPr>
          <w:color w:val="000000" w:themeColor="text1"/>
          <w:sz w:val="28"/>
          <w:szCs w:val="28"/>
        </w:rPr>
        <w:t xml:space="preserve">семьсот </w:t>
      </w:r>
      <w:r w:rsidR="006101EB">
        <w:rPr>
          <w:color w:val="000000" w:themeColor="text1"/>
          <w:sz w:val="28"/>
          <w:szCs w:val="28"/>
        </w:rPr>
        <w:t>восемьдесят восемь</w:t>
      </w:r>
      <w:r w:rsidRPr="006101EB">
        <w:rPr>
          <w:color w:val="000000" w:themeColor="text1"/>
          <w:sz w:val="28"/>
          <w:szCs w:val="28"/>
        </w:rPr>
        <w:t>) избирателей,</w:t>
      </w:r>
      <w:r>
        <w:rPr>
          <w:sz w:val="28"/>
          <w:szCs w:val="28"/>
        </w:rPr>
        <w:t xml:space="preserve"> внесенных в список избирателей на момент окончания голосования.</w:t>
      </w:r>
    </w:p>
    <w:p w:rsidR="00F61356" w:rsidRDefault="00F61356" w:rsidP="00F61356">
      <w:pPr>
        <w:spacing w:line="276" w:lineRule="auto"/>
        <w:ind w:firstLine="567"/>
        <w:jc w:val="both"/>
        <w:rPr>
          <w:sz w:val="28"/>
          <w:szCs w:val="28"/>
        </w:rPr>
      </w:pPr>
      <w:r w:rsidRPr="000A15EF">
        <w:rPr>
          <w:sz w:val="28"/>
          <w:szCs w:val="28"/>
        </w:rPr>
        <w:t>Голоса</w:t>
      </w:r>
      <w:r>
        <w:rPr>
          <w:sz w:val="28"/>
          <w:szCs w:val="28"/>
        </w:rPr>
        <w:t xml:space="preserve"> избирателей </w:t>
      </w:r>
      <w:r w:rsidRPr="000A15EF">
        <w:rPr>
          <w:sz w:val="28"/>
          <w:szCs w:val="28"/>
        </w:rPr>
        <w:t>распределились следующим образом:</w:t>
      </w:r>
    </w:p>
    <w:p w:rsidR="00F61356" w:rsidRDefault="00F61356" w:rsidP="00F61356">
      <w:pPr>
        <w:spacing w:line="276" w:lineRule="auto"/>
        <w:jc w:val="both"/>
        <w:rPr>
          <w:sz w:val="28"/>
          <w:szCs w:val="28"/>
        </w:rPr>
      </w:pPr>
    </w:p>
    <w:tbl>
      <w:tblPr>
        <w:tblW w:w="9394" w:type="dxa"/>
        <w:tblInd w:w="70" w:type="dxa"/>
        <w:tblLayout w:type="fixed"/>
        <w:tblLook w:val="04A0" w:firstRow="1" w:lastRow="0" w:firstColumn="1" w:lastColumn="0" w:noHBand="0" w:noVBand="1"/>
      </w:tblPr>
      <w:tblGrid>
        <w:gridCol w:w="6984"/>
        <w:gridCol w:w="2410"/>
      </w:tblGrid>
      <w:tr w:rsidR="00F61356" w:rsidRPr="00F22BD9" w:rsidTr="00135C19">
        <w:trPr>
          <w:cantSplit/>
          <w:trHeight w:val="851"/>
        </w:trPr>
        <w:tc>
          <w:tcPr>
            <w:tcW w:w="6984" w:type="dxa"/>
            <w:vAlign w:val="bottom"/>
            <w:hideMark/>
          </w:tcPr>
          <w:p w:rsidR="00F61356" w:rsidRPr="00F22BD9" w:rsidRDefault="00F61356" w:rsidP="00135C19">
            <w:pPr>
              <w:rPr>
                <w:sz w:val="28"/>
              </w:rPr>
            </w:pPr>
            <w:r w:rsidRPr="00F22BD9">
              <w:rPr>
                <w:sz w:val="28"/>
                <w:szCs w:val="22"/>
              </w:rPr>
              <w:t>Всероссийская политическая партия  «ЕДИНАЯ РОССИЯ»</w:t>
            </w:r>
          </w:p>
        </w:tc>
        <w:tc>
          <w:tcPr>
            <w:tcW w:w="2410" w:type="dxa"/>
            <w:vAlign w:val="bottom"/>
          </w:tcPr>
          <w:p w:rsidR="00F61356" w:rsidRPr="00F22BD9" w:rsidRDefault="006101EB" w:rsidP="00135C19">
            <w:r>
              <w:rPr>
                <w:sz w:val="28"/>
                <w:szCs w:val="28"/>
              </w:rPr>
              <w:t>11210</w:t>
            </w:r>
            <w:r w:rsidR="00F61356" w:rsidRPr="00F22BD9">
              <w:rPr>
                <w:sz w:val="28"/>
                <w:szCs w:val="28"/>
              </w:rPr>
              <w:t xml:space="preserve">  голосов;</w:t>
            </w:r>
          </w:p>
        </w:tc>
      </w:tr>
      <w:tr w:rsidR="00F61356" w:rsidRPr="00F22BD9" w:rsidTr="00135C19">
        <w:trPr>
          <w:cantSplit/>
          <w:trHeight w:val="851"/>
        </w:trPr>
        <w:tc>
          <w:tcPr>
            <w:tcW w:w="6984" w:type="dxa"/>
            <w:vAlign w:val="bottom"/>
            <w:hideMark/>
          </w:tcPr>
          <w:p w:rsidR="00F61356" w:rsidRPr="00F22BD9" w:rsidRDefault="00F61356" w:rsidP="00135C19">
            <w:pPr>
              <w:rPr>
                <w:sz w:val="28"/>
              </w:rPr>
            </w:pPr>
            <w:r w:rsidRPr="00F22BD9">
              <w:rPr>
                <w:sz w:val="28"/>
                <w:szCs w:val="22"/>
              </w:rPr>
              <w:t>Политическая партия ЛДПР – Либерально-демократическая партия России</w:t>
            </w:r>
          </w:p>
        </w:tc>
        <w:tc>
          <w:tcPr>
            <w:tcW w:w="2410" w:type="dxa"/>
            <w:vAlign w:val="bottom"/>
          </w:tcPr>
          <w:p w:rsidR="00F61356" w:rsidRPr="00F22BD9" w:rsidRDefault="006101EB" w:rsidP="00135C19">
            <w:r>
              <w:rPr>
                <w:sz w:val="28"/>
                <w:szCs w:val="28"/>
              </w:rPr>
              <w:t xml:space="preserve">  1912</w:t>
            </w:r>
            <w:r w:rsidR="00F61356" w:rsidRPr="00F22BD9">
              <w:rPr>
                <w:sz w:val="28"/>
                <w:szCs w:val="28"/>
              </w:rPr>
              <w:t xml:space="preserve">   голосов;</w:t>
            </w:r>
          </w:p>
        </w:tc>
      </w:tr>
      <w:tr w:rsidR="00F61356" w:rsidRPr="00F22BD9" w:rsidTr="00135C19">
        <w:trPr>
          <w:cantSplit/>
          <w:trHeight w:val="851"/>
        </w:trPr>
        <w:tc>
          <w:tcPr>
            <w:tcW w:w="6984" w:type="dxa"/>
            <w:vAlign w:val="bottom"/>
            <w:hideMark/>
          </w:tcPr>
          <w:p w:rsidR="00F61356" w:rsidRPr="00F22BD9" w:rsidRDefault="00F61356" w:rsidP="00135C19">
            <w:pPr>
              <w:rPr>
                <w:sz w:val="28"/>
              </w:rPr>
            </w:pPr>
            <w:r w:rsidRPr="00F22BD9">
              <w:rPr>
                <w:sz w:val="28"/>
                <w:szCs w:val="22"/>
              </w:rPr>
              <w:t>Политическая партия «Партия прямой демократии»</w:t>
            </w:r>
          </w:p>
        </w:tc>
        <w:tc>
          <w:tcPr>
            <w:tcW w:w="2410" w:type="dxa"/>
            <w:vAlign w:val="bottom"/>
          </w:tcPr>
          <w:p w:rsidR="00F61356" w:rsidRPr="00F22BD9" w:rsidRDefault="006101EB" w:rsidP="00135C19">
            <w:r>
              <w:rPr>
                <w:sz w:val="28"/>
                <w:szCs w:val="28"/>
              </w:rPr>
              <w:t xml:space="preserve">    35</w:t>
            </w:r>
            <w:r w:rsidR="00F61356" w:rsidRPr="00F22BD9">
              <w:rPr>
                <w:sz w:val="28"/>
                <w:szCs w:val="28"/>
              </w:rPr>
              <w:t xml:space="preserve">    голосов;</w:t>
            </w:r>
          </w:p>
        </w:tc>
      </w:tr>
      <w:tr w:rsidR="00F61356" w:rsidRPr="00F22BD9" w:rsidTr="00135C19">
        <w:trPr>
          <w:cantSplit/>
          <w:trHeight w:val="851"/>
        </w:trPr>
        <w:tc>
          <w:tcPr>
            <w:tcW w:w="6984" w:type="dxa"/>
            <w:vAlign w:val="bottom"/>
          </w:tcPr>
          <w:p w:rsidR="00F61356" w:rsidRPr="00F22BD9" w:rsidRDefault="00F61356" w:rsidP="00135C19">
            <w:pPr>
              <w:rPr>
                <w:sz w:val="28"/>
              </w:rPr>
            </w:pPr>
            <w:r w:rsidRPr="00F22BD9">
              <w:rPr>
                <w:sz w:val="28"/>
                <w:szCs w:val="22"/>
              </w:rPr>
              <w:t>Политическая партия «Российская экологическая партия «ЗЕЛЁНЫЕ»</w:t>
            </w:r>
          </w:p>
        </w:tc>
        <w:tc>
          <w:tcPr>
            <w:tcW w:w="2410" w:type="dxa"/>
            <w:vAlign w:val="bottom"/>
          </w:tcPr>
          <w:p w:rsidR="00F61356" w:rsidRPr="00F22BD9" w:rsidRDefault="006101EB" w:rsidP="006101EB">
            <w:r>
              <w:rPr>
                <w:sz w:val="28"/>
                <w:szCs w:val="28"/>
              </w:rPr>
              <w:t xml:space="preserve">     67   </w:t>
            </w:r>
            <w:r w:rsidR="00F61356" w:rsidRPr="00F22BD9">
              <w:rPr>
                <w:sz w:val="28"/>
                <w:szCs w:val="28"/>
              </w:rPr>
              <w:t>голосов;</w:t>
            </w:r>
          </w:p>
        </w:tc>
      </w:tr>
      <w:tr w:rsidR="00F61356" w:rsidRPr="00F22BD9" w:rsidTr="00135C19">
        <w:trPr>
          <w:cantSplit/>
          <w:trHeight w:val="851"/>
        </w:trPr>
        <w:tc>
          <w:tcPr>
            <w:tcW w:w="6984" w:type="dxa"/>
            <w:vAlign w:val="bottom"/>
          </w:tcPr>
          <w:p w:rsidR="00F61356" w:rsidRPr="00F22BD9" w:rsidRDefault="00F61356" w:rsidP="00135C19">
            <w:pPr>
              <w:rPr>
                <w:sz w:val="28"/>
              </w:rPr>
            </w:pPr>
            <w:r w:rsidRPr="00F22BD9">
              <w:rPr>
                <w:sz w:val="28"/>
                <w:szCs w:val="22"/>
              </w:rPr>
              <w:t>Социалистическая политическая партия СПРАВЕДЛИВАЯ РОССИЯ</w:t>
            </w:r>
          </w:p>
        </w:tc>
        <w:tc>
          <w:tcPr>
            <w:tcW w:w="2410" w:type="dxa"/>
            <w:vAlign w:val="bottom"/>
          </w:tcPr>
          <w:p w:rsidR="00F61356" w:rsidRPr="00F22BD9" w:rsidRDefault="006101EB" w:rsidP="006101EB">
            <w:r>
              <w:rPr>
                <w:sz w:val="28"/>
                <w:szCs w:val="28"/>
              </w:rPr>
              <w:t xml:space="preserve">   535   </w:t>
            </w:r>
            <w:r w:rsidR="00F61356" w:rsidRPr="00F22BD9">
              <w:rPr>
                <w:sz w:val="28"/>
                <w:szCs w:val="28"/>
              </w:rPr>
              <w:t xml:space="preserve"> голосов;</w:t>
            </w:r>
          </w:p>
        </w:tc>
      </w:tr>
      <w:tr w:rsidR="00F61356" w:rsidRPr="00F22BD9" w:rsidTr="00135C19">
        <w:trPr>
          <w:cantSplit/>
          <w:trHeight w:val="851"/>
        </w:trPr>
        <w:tc>
          <w:tcPr>
            <w:tcW w:w="6984" w:type="dxa"/>
            <w:vAlign w:val="bottom"/>
          </w:tcPr>
          <w:p w:rsidR="00F61356" w:rsidRPr="00F22BD9" w:rsidRDefault="00F61356" w:rsidP="00135C19">
            <w:pPr>
              <w:rPr>
                <w:sz w:val="28"/>
              </w:rPr>
            </w:pPr>
            <w:r w:rsidRPr="00F22BD9">
              <w:rPr>
                <w:sz w:val="28"/>
                <w:szCs w:val="22"/>
              </w:rPr>
              <w:t>ВСЕРОССИЙСКАЯ ПОЛИТИЧЕСКАЯ ПАРТИЯ «РОДИНА»</w:t>
            </w:r>
          </w:p>
        </w:tc>
        <w:tc>
          <w:tcPr>
            <w:tcW w:w="2410" w:type="dxa"/>
            <w:vAlign w:val="bottom"/>
          </w:tcPr>
          <w:p w:rsidR="00F61356" w:rsidRPr="00F22BD9" w:rsidRDefault="006101EB" w:rsidP="006101EB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99 </w:t>
            </w:r>
            <w:r w:rsidR="00F61356" w:rsidRPr="00F22BD9">
              <w:rPr>
                <w:sz w:val="28"/>
                <w:szCs w:val="28"/>
              </w:rPr>
              <w:t xml:space="preserve"> голосов;</w:t>
            </w:r>
          </w:p>
        </w:tc>
      </w:tr>
      <w:tr w:rsidR="00F61356" w:rsidRPr="00F22BD9" w:rsidTr="00135C19">
        <w:trPr>
          <w:cantSplit/>
          <w:trHeight w:val="851"/>
        </w:trPr>
        <w:tc>
          <w:tcPr>
            <w:tcW w:w="6984" w:type="dxa"/>
            <w:shd w:val="clear" w:color="auto" w:fill="auto"/>
            <w:vAlign w:val="bottom"/>
          </w:tcPr>
          <w:p w:rsidR="00F61356" w:rsidRPr="00F22BD9" w:rsidRDefault="00F61356" w:rsidP="00135C19">
            <w:pPr>
              <w:rPr>
                <w:sz w:val="28"/>
              </w:rPr>
            </w:pPr>
            <w:r w:rsidRPr="00F22BD9">
              <w:rPr>
                <w:sz w:val="28"/>
                <w:szCs w:val="22"/>
              </w:rPr>
              <w:lastRenderedPageBreak/>
              <w:t>КПРФ - политическая партия КОММУНИСТИЧЕСКАЯ ПАРТИЯ РОССИЙСКОЙ ФЕДЕРАЦИИ</w:t>
            </w:r>
          </w:p>
        </w:tc>
        <w:tc>
          <w:tcPr>
            <w:tcW w:w="2410" w:type="dxa"/>
            <w:shd w:val="clear" w:color="auto" w:fill="auto"/>
            <w:vAlign w:val="bottom"/>
          </w:tcPr>
          <w:p w:rsidR="00F61356" w:rsidRPr="00F22BD9" w:rsidRDefault="006101EB" w:rsidP="006101EB">
            <w:pPr>
              <w:jc w:val="center"/>
            </w:pPr>
            <w:r>
              <w:rPr>
                <w:sz w:val="28"/>
                <w:szCs w:val="28"/>
              </w:rPr>
              <w:t xml:space="preserve">2479 </w:t>
            </w:r>
            <w:r w:rsidR="00F61356" w:rsidRPr="00F22BD9">
              <w:rPr>
                <w:sz w:val="28"/>
                <w:szCs w:val="28"/>
              </w:rPr>
              <w:t xml:space="preserve"> голосов;</w:t>
            </w:r>
          </w:p>
        </w:tc>
      </w:tr>
      <w:tr w:rsidR="00F61356" w:rsidRPr="00F22BD9" w:rsidTr="00135C19">
        <w:trPr>
          <w:cantSplit/>
          <w:trHeight w:val="851"/>
        </w:trPr>
        <w:tc>
          <w:tcPr>
            <w:tcW w:w="6984" w:type="dxa"/>
            <w:shd w:val="clear" w:color="auto" w:fill="auto"/>
            <w:vAlign w:val="bottom"/>
          </w:tcPr>
          <w:p w:rsidR="00F61356" w:rsidRPr="00F22BD9" w:rsidRDefault="00F61356" w:rsidP="00135C19">
            <w:pPr>
              <w:rPr>
                <w:sz w:val="28"/>
                <w:szCs w:val="28"/>
              </w:rPr>
            </w:pPr>
            <w:r w:rsidRPr="00F22BD9">
              <w:rPr>
                <w:sz w:val="28"/>
                <w:szCs w:val="28"/>
              </w:rPr>
              <w:t>ПАРТИЯ ПЕНСИОНЕРОВ</w:t>
            </w:r>
          </w:p>
        </w:tc>
        <w:tc>
          <w:tcPr>
            <w:tcW w:w="2410" w:type="dxa"/>
            <w:shd w:val="clear" w:color="auto" w:fill="auto"/>
            <w:vAlign w:val="bottom"/>
          </w:tcPr>
          <w:p w:rsidR="00F61356" w:rsidRPr="00F22BD9" w:rsidRDefault="006101EB" w:rsidP="006101EB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158 </w:t>
            </w:r>
            <w:r w:rsidR="00F61356" w:rsidRPr="00F22BD9">
              <w:rPr>
                <w:sz w:val="28"/>
                <w:szCs w:val="28"/>
              </w:rPr>
              <w:t xml:space="preserve"> голосов;</w:t>
            </w:r>
          </w:p>
        </w:tc>
      </w:tr>
      <w:tr w:rsidR="00F61356" w:rsidRPr="00F22BD9" w:rsidTr="00135C19">
        <w:trPr>
          <w:cantSplit/>
          <w:trHeight w:val="851"/>
        </w:trPr>
        <w:tc>
          <w:tcPr>
            <w:tcW w:w="6984" w:type="dxa"/>
            <w:vAlign w:val="bottom"/>
            <w:hideMark/>
          </w:tcPr>
          <w:p w:rsidR="00F61356" w:rsidRPr="00F22BD9" w:rsidRDefault="00F61356" w:rsidP="00135C19">
            <w:pPr>
              <w:rPr>
                <w:sz w:val="28"/>
              </w:rPr>
            </w:pPr>
            <w:r w:rsidRPr="00F22BD9">
              <w:rPr>
                <w:sz w:val="28"/>
                <w:szCs w:val="22"/>
              </w:rPr>
              <w:t>Политическая партия КОММУНИСТИЧЕСКАЯ ПАРТИЯ КОММУНИСТЫ РОССИИ</w:t>
            </w:r>
          </w:p>
        </w:tc>
        <w:tc>
          <w:tcPr>
            <w:tcW w:w="2410" w:type="dxa"/>
            <w:vAlign w:val="bottom"/>
          </w:tcPr>
          <w:p w:rsidR="00F61356" w:rsidRPr="00F22BD9" w:rsidRDefault="006101EB" w:rsidP="006101EB">
            <w:pPr>
              <w:jc w:val="center"/>
            </w:pPr>
            <w:r>
              <w:rPr>
                <w:sz w:val="28"/>
                <w:szCs w:val="28"/>
              </w:rPr>
              <w:t xml:space="preserve">77 </w:t>
            </w:r>
            <w:r w:rsidR="00F61356" w:rsidRPr="00F22BD9">
              <w:rPr>
                <w:sz w:val="28"/>
                <w:szCs w:val="28"/>
              </w:rPr>
              <w:t xml:space="preserve"> голосов;</w:t>
            </w:r>
          </w:p>
        </w:tc>
      </w:tr>
      <w:tr w:rsidR="00F61356" w:rsidRPr="00F22BD9" w:rsidTr="00135C19">
        <w:trPr>
          <w:cantSplit/>
          <w:trHeight w:val="851"/>
        </w:trPr>
        <w:tc>
          <w:tcPr>
            <w:tcW w:w="6984" w:type="dxa"/>
            <w:vAlign w:val="bottom"/>
            <w:hideMark/>
          </w:tcPr>
          <w:p w:rsidR="00F61356" w:rsidRPr="00F22BD9" w:rsidRDefault="00F61356" w:rsidP="00135C19">
            <w:pPr>
              <w:rPr>
                <w:sz w:val="28"/>
              </w:rPr>
            </w:pPr>
            <w:r w:rsidRPr="00F22BD9">
              <w:rPr>
                <w:sz w:val="28"/>
                <w:szCs w:val="22"/>
              </w:rPr>
              <w:t>Политическая партия «НОВЫЕ ЛЮДИ»</w:t>
            </w:r>
          </w:p>
        </w:tc>
        <w:tc>
          <w:tcPr>
            <w:tcW w:w="2410" w:type="dxa"/>
            <w:vAlign w:val="bottom"/>
          </w:tcPr>
          <w:p w:rsidR="00F61356" w:rsidRPr="00F22BD9" w:rsidRDefault="006101EB" w:rsidP="006101EB">
            <w:pPr>
              <w:jc w:val="center"/>
            </w:pPr>
            <w:r>
              <w:rPr>
                <w:sz w:val="28"/>
                <w:szCs w:val="28"/>
              </w:rPr>
              <w:t xml:space="preserve">1058  </w:t>
            </w:r>
            <w:r w:rsidR="00F61356" w:rsidRPr="00F22BD9">
              <w:rPr>
                <w:sz w:val="28"/>
                <w:szCs w:val="28"/>
              </w:rPr>
              <w:t xml:space="preserve"> голосов</w:t>
            </w:r>
          </w:p>
        </w:tc>
      </w:tr>
    </w:tbl>
    <w:p w:rsidR="00F61356" w:rsidRPr="00054A32" w:rsidRDefault="00F61356" w:rsidP="00F61356">
      <w:pPr>
        <w:spacing w:line="276" w:lineRule="auto"/>
        <w:jc w:val="both"/>
        <w:rPr>
          <w:sz w:val="28"/>
          <w:szCs w:val="28"/>
        </w:rPr>
      </w:pPr>
    </w:p>
    <w:p w:rsidR="00F61356" w:rsidRDefault="00F61356" w:rsidP="00F61356">
      <w:pPr>
        <w:spacing w:line="276" w:lineRule="auto"/>
        <w:ind w:firstLine="708"/>
        <w:jc w:val="both"/>
        <w:rPr>
          <w:sz w:val="28"/>
          <w:szCs w:val="28"/>
        </w:rPr>
      </w:pPr>
      <w:r w:rsidRPr="0037526C">
        <w:rPr>
          <w:sz w:val="28"/>
          <w:szCs w:val="28"/>
        </w:rPr>
        <w:t xml:space="preserve">На основании </w:t>
      </w:r>
      <w:r>
        <w:rPr>
          <w:sz w:val="28"/>
          <w:szCs w:val="28"/>
        </w:rPr>
        <w:t>положений статей 30 и 86</w:t>
      </w:r>
      <w:r w:rsidRPr="0037526C">
        <w:rPr>
          <w:sz w:val="28"/>
          <w:szCs w:val="28"/>
        </w:rPr>
        <w:t xml:space="preserve"> </w:t>
      </w:r>
      <w:r w:rsidRPr="00D65DB8">
        <w:rPr>
          <w:sz w:val="28"/>
          <w:szCs w:val="28"/>
        </w:rPr>
        <w:t>Федерального закона                            от 22.02.2014 № 20-ФЗ «О выборах депутатов Государственной Думы Федерального Собрания Российской Федерации»</w:t>
      </w:r>
      <w:r>
        <w:rPr>
          <w:sz w:val="28"/>
          <w:szCs w:val="28"/>
        </w:rPr>
        <w:t>,</w:t>
      </w:r>
      <w:r w:rsidRPr="00D65DB8">
        <w:rPr>
          <w:sz w:val="28"/>
          <w:szCs w:val="28"/>
        </w:rPr>
        <w:t xml:space="preserve"> </w:t>
      </w:r>
    </w:p>
    <w:p w:rsidR="00F61356" w:rsidRDefault="00F61356" w:rsidP="00F61356">
      <w:pPr>
        <w:spacing w:line="276" w:lineRule="auto"/>
        <w:ind w:firstLine="708"/>
        <w:jc w:val="both"/>
        <w:rPr>
          <w:sz w:val="28"/>
          <w:szCs w:val="28"/>
        </w:rPr>
      </w:pPr>
    </w:p>
    <w:p w:rsidR="00F61356" w:rsidRDefault="00F61356" w:rsidP="00F61356">
      <w:pPr>
        <w:spacing w:line="276" w:lineRule="auto"/>
        <w:ind w:firstLine="708"/>
        <w:jc w:val="both"/>
        <w:rPr>
          <w:bCs/>
          <w:sz w:val="28"/>
          <w:szCs w:val="28"/>
        </w:rPr>
      </w:pPr>
      <w:r>
        <w:rPr>
          <w:sz w:val="28"/>
          <w:szCs w:val="28"/>
        </w:rPr>
        <w:t xml:space="preserve">Территориальная избирательная комиссия Багаевского района  </w:t>
      </w:r>
      <w:r>
        <w:rPr>
          <w:bCs/>
          <w:sz w:val="28"/>
          <w:szCs w:val="28"/>
        </w:rPr>
        <w:t xml:space="preserve"> </w:t>
      </w:r>
    </w:p>
    <w:p w:rsidR="00F61356" w:rsidRDefault="00F61356" w:rsidP="00F61356">
      <w:pPr>
        <w:spacing w:line="276" w:lineRule="auto"/>
        <w:jc w:val="center"/>
        <w:rPr>
          <w:sz w:val="28"/>
          <w:szCs w:val="28"/>
        </w:rPr>
      </w:pPr>
      <w:r>
        <w:rPr>
          <w:bCs/>
          <w:sz w:val="28"/>
          <w:szCs w:val="28"/>
        </w:rPr>
        <w:t xml:space="preserve">Ростовской области </w:t>
      </w:r>
      <w:r>
        <w:rPr>
          <w:sz w:val="28"/>
          <w:szCs w:val="28"/>
        </w:rPr>
        <w:t>ПОСТАНОВЛЯЕТ:</w:t>
      </w:r>
    </w:p>
    <w:p w:rsidR="00F61356" w:rsidRDefault="00F61356" w:rsidP="00F61356">
      <w:pPr>
        <w:spacing w:line="276" w:lineRule="auto"/>
        <w:jc w:val="center"/>
        <w:rPr>
          <w:sz w:val="28"/>
          <w:szCs w:val="28"/>
        </w:rPr>
      </w:pPr>
    </w:p>
    <w:p w:rsidR="00F61356" w:rsidRDefault="00F61356" w:rsidP="00F61356">
      <w:pPr>
        <w:numPr>
          <w:ilvl w:val="0"/>
          <w:numId w:val="5"/>
        </w:numPr>
        <w:tabs>
          <w:tab w:val="clear" w:pos="3240"/>
          <w:tab w:val="num" w:pos="0"/>
          <w:tab w:val="left" w:pos="1080"/>
        </w:tabs>
        <w:spacing w:line="276" w:lineRule="auto"/>
        <w:ind w:left="0" w:firstLine="720"/>
        <w:jc w:val="both"/>
        <w:rPr>
          <w:sz w:val="28"/>
          <w:szCs w:val="28"/>
        </w:rPr>
      </w:pPr>
      <w:r w:rsidRPr="00D65DB8">
        <w:rPr>
          <w:sz w:val="28"/>
          <w:szCs w:val="28"/>
        </w:rPr>
        <w:t xml:space="preserve">Утвердить протокол № </w:t>
      </w:r>
      <w:r>
        <w:rPr>
          <w:sz w:val="28"/>
          <w:szCs w:val="28"/>
        </w:rPr>
        <w:t>2</w:t>
      </w:r>
      <w:r w:rsidRPr="00D65DB8">
        <w:rPr>
          <w:sz w:val="28"/>
          <w:szCs w:val="28"/>
        </w:rPr>
        <w:t xml:space="preserve"> и сводную таблицу № </w:t>
      </w:r>
      <w:r>
        <w:rPr>
          <w:sz w:val="28"/>
          <w:szCs w:val="28"/>
        </w:rPr>
        <w:t>2</w:t>
      </w:r>
      <w:r w:rsidRPr="00D65DB8">
        <w:rPr>
          <w:sz w:val="28"/>
          <w:szCs w:val="28"/>
        </w:rPr>
        <w:t xml:space="preserve"> Территориальной избирательной комиссии </w:t>
      </w:r>
      <w:r>
        <w:rPr>
          <w:sz w:val="28"/>
          <w:szCs w:val="28"/>
        </w:rPr>
        <w:t>Багаевского района</w:t>
      </w:r>
      <w:r w:rsidRPr="00D65DB8">
        <w:rPr>
          <w:bCs/>
          <w:sz w:val="28"/>
          <w:szCs w:val="28"/>
        </w:rPr>
        <w:t xml:space="preserve"> Ростовской области </w:t>
      </w:r>
      <w:r>
        <w:rPr>
          <w:bCs/>
          <w:sz w:val="28"/>
          <w:szCs w:val="28"/>
        </w:rPr>
        <w:t xml:space="preserve">об итогах голосования </w:t>
      </w:r>
      <w:r w:rsidRPr="00D65DB8">
        <w:rPr>
          <w:sz w:val="28"/>
          <w:szCs w:val="28"/>
        </w:rPr>
        <w:t xml:space="preserve">на выборах депутатов Государственной Думы Федерального Собрания Российской Федерации девятого созыва по </w:t>
      </w:r>
      <w:r>
        <w:rPr>
          <w:sz w:val="28"/>
          <w:szCs w:val="28"/>
        </w:rPr>
        <w:t xml:space="preserve">федеральному </w:t>
      </w:r>
      <w:r w:rsidRPr="00D65DB8">
        <w:rPr>
          <w:sz w:val="28"/>
          <w:szCs w:val="28"/>
        </w:rPr>
        <w:t>избирательному округу</w:t>
      </w:r>
      <w:r>
        <w:rPr>
          <w:sz w:val="28"/>
          <w:szCs w:val="28"/>
        </w:rPr>
        <w:t>.</w:t>
      </w:r>
    </w:p>
    <w:p w:rsidR="00F61356" w:rsidRPr="00D65DB8" w:rsidRDefault="00F61356" w:rsidP="00F61356">
      <w:pPr>
        <w:numPr>
          <w:ilvl w:val="0"/>
          <w:numId w:val="5"/>
        </w:numPr>
        <w:tabs>
          <w:tab w:val="clear" w:pos="3240"/>
          <w:tab w:val="num" w:pos="0"/>
          <w:tab w:val="left" w:pos="1080"/>
        </w:tabs>
        <w:spacing w:line="276" w:lineRule="auto"/>
        <w:ind w:left="0" w:firstLine="720"/>
        <w:jc w:val="both"/>
        <w:rPr>
          <w:sz w:val="28"/>
          <w:szCs w:val="28"/>
        </w:rPr>
      </w:pPr>
      <w:r w:rsidRPr="00D65DB8">
        <w:rPr>
          <w:sz w:val="28"/>
          <w:szCs w:val="28"/>
        </w:rPr>
        <w:t>Признать выборы депутатов Государственной Думы Федерального Собрания Российской Федерации девято</w:t>
      </w:r>
      <w:r>
        <w:rPr>
          <w:sz w:val="28"/>
          <w:szCs w:val="28"/>
        </w:rPr>
        <w:t>го</w:t>
      </w:r>
      <w:r w:rsidRPr="00D65DB8">
        <w:rPr>
          <w:sz w:val="28"/>
          <w:szCs w:val="28"/>
        </w:rPr>
        <w:t xml:space="preserve"> созыва по </w:t>
      </w:r>
      <w:r>
        <w:rPr>
          <w:sz w:val="28"/>
          <w:szCs w:val="28"/>
        </w:rPr>
        <w:t xml:space="preserve">федеральному </w:t>
      </w:r>
      <w:r w:rsidRPr="00D65DB8">
        <w:rPr>
          <w:sz w:val="28"/>
          <w:szCs w:val="28"/>
        </w:rPr>
        <w:t xml:space="preserve">избирательному округу на территории </w:t>
      </w:r>
      <w:r>
        <w:rPr>
          <w:sz w:val="28"/>
          <w:szCs w:val="28"/>
        </w:rPr>
        <w:t>Багаевского</w:t>
      </w:r>
      <w:r w:rsidRPr="00D65DB8">
        <w:rPr>
          <w:sz w:val="28"/>
          <w:szCs w:val="28"/>
        </w:rPr>
        <w:t xml:space="preserve"> района Ростовской области состоявшимися и действительными</w:t>
      </w:r>
      <w:r>
        <w:rPr>
          <w:sz w:val="28"/>
          <w:szCs w:val="28"/>
        </w:rPr>
        <w:t>.</w:t>
      </w:r>
    </w:p>
    <w:p w:rsidR="00F61356" w:rsidRPr="00D65DB8" w:rsidRDefault="00F61356" w:rsidP="00F61356">
      <w:pPr>
        <w:numPr>
          <w:ilvl w:val="0"/>
          <w:numId w:val="5"/>
        </w:numPr>
        <w:tabs>
          <w:tab w:val="clear" w:pos="3240"/>
          <w:tab w:val="num" w:pos="0"/>
          <w:tab w:val="left" w:pos="1080"/>
        </w:tabs>
        <w:spacing w:line="276" w:lineRule="auto"/>
        <w:ind w:left="0" w:firstLine="720"/>
        <w:jc w:val="both"/>
        <w:rPr>
          <w:sz w:val="28"/>
          <w:szCs w:val="28"/>
        </w:rPr>
      </w:pPr>
      <w:r w:rsidRPr="00D65DB8">
        <w:rPr>
          <w:sz w:val="28"/>
          <w:szCs w:val="28"/>
        </w:rPr>
        <w:t xml:space="preserve">Направить протокол № </w:t>
      </w:r>
      <w:r>
        <w:rPr>
          <w:sz w:val="28"/>
          <w:szCs w:val="28"/>
        </w:rPr>
        <w:t>2</w:t>
      </w:r>
      <w:r w:rsidRPr="00D65DB8">
        <w:rPr>
          <w:sz w:val="28"/>
          <w:szCs w:val="28"/>
        </w:rPr>
        <w:t xml:space="preserve"> и сводную таблицу № </w:t>
      </w:r>
      <w:r>
        <w:rPr>
          <w:sz w:val="28"/>
          <w:szCs w:val="28"/>
        </w:rPr>
        <w:t>2</w:t>
      </w:r>
      <w:r w:rsidRPr="00D65DB8">
        <w:rPr>
          <w:sz w:val="28"/>
          <w:szCs w:val="28"/>
        </w:rPr>
        <w:t xml:space="preserve"> об итогах голосования </w:t>
      </w:r>
      <w:r w:rsidRPr="007C5B60">
        <w:rPr>
          <w:sz w:val="28"/>
          <w:szCs w:val="28"/>
        </w:rPr>
        <w:t xml:space="preserve">Территориальной избирательной комиссии </w:t>
      </w:r>
      <w:r>
        <w:rPr>
          <w:sz w:val="28"/>
          <w:szCs w:val="28"/>
        </w:rPr>
        <w:t>Багаевского района</w:t>
      </w:r>
      <w:r w:rsidRPr="007C5B60">
        <w:rPr>
          <w:sz w:val="28"/>
          <w:szCs w:val="28"/>
        </w:rPr>
        <w:t xml:space="preserve"> Ростовской области</w:t>
      </w:r>
      <w:r w:rsidRPr="00D65DB8">
        <w:rPr>
          <w:sz w:val="28"/>
          <w:szCs w:val="28"/>
        </w:rPr>
        <w:t xml:space="preserve"> в окружную избирательную комиссию.</w:t>
      </w:r>
    </w:p>
    <w:p w:rsidR="00F61356" w:rsidRPr="000A15EF" w:rsidRDefault="00F61356" w:rsidP="00F61356">
      <w:pPr>
        <w:numPr>
          <w:ilvl w:val="0"/>
          <w:numId w:val="5"/>
        </w:numPr>
        <w:tabs>
          <w:tab w:val="clear" w:pos="3240"/>
          <w:tab w:val="num" w:pos="0"/>
          <w:tab w:val="left" w:pos="1080"/>
        </w:tabs>
        <w:spacing w:line="276" w:lineRule="auto"/>
        <w:ind w:left="0" w:firstLine="72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Контроль за исполнением настоящего постановления возложить на председателя </w:t>
      </w:r>
      <w:r>
        <w:t>Т</w:t>
      </w:r>
      <w:r>
        <w:rPr>
          <w:sz w:val="28"/>
          <w:szCs w:val="28"/>
        </w:rPr>
        <w:t xml:space="preserve">ерриториальной избирательной комиссии Багаевского района Ростовской области </w:t>
      </w:r>
      <w:r w:rsidRPr="00F61356">
        <w:rPr>
          <w:color w:val="000000" w:themeColor="text1"/>
          <w:sz w:val="28"/>
          <w:szCs w:val="28"/>
        </w:rPr>
        <w:t>Е.И.Маслянко.</w:t>
      </w:r>
    </w:p>
    <w:p w:rsidR="00F61356" w:rsidRPr="00C67158" w:rsidRDefault="00F61356" w:rsidP="00F61356">
      <w:pPr>
        <w:pStyle w:val="ab"/>
        <w:spacing w:line="240" w:lineRule="auto"/>
        <w:ind w:right="-6" w:firstLine="426"/>
        <w:rPr>
          <w:b/>
          <w:bCs/>
          <w:sz w:val="28"/>
          <w:szCs w:val="28"/>
        </w:rPr>
      </w:pPr>
    </w:p>
    <w:p w:rsidR="007C6C90" w:rsidRPr="00A92013" w:rsidRDefault="007C6C90" w:rsidP="00CA3C63">
      <w:pPr>
        <w:tabs>
          <w:tab w:val="left" w:pos="7020"/>
        </w:tabs>
        <w:rPr>
          <w:sz w:val="28"/>
          <w:szCs w:val="28"/>
        </w:rPr>
      </w:pPr>
      <w:r w:rsidRPr="00A92013">
        <w:rPr>
          <w:sz w:val="28"/>
          <w:szCs w:val="28"/>
        </w:rPr>
        <w:t xml:space="preserve">Председатель комиссии        </w:t>
      </w:r>
      <w:r w:rsidR="007D6162" w:rsidRPr="00A92013">
        <w:rPr>
          <w:sz w:val="28"/>
          <w:szCs w:val="28"/>
        </w:rPr>
        <w:t xml:space="preserve">                                           </w:t>
      </w:r>
      <w:r w:rsidR="004C0B6E" w:rsidRPr="00A92013">
        <w:rPr>
          <w:sz w:val="28"/>
          <w:szCs w:val="28"/>
        </w:rPr>
        <w:t>Е.И.</w:t>
      </w:r>
      <w:r w:rsidR="007D6162" w:rsidRPr="00A92013">
        <w:rPr>
          <w:sz w:val="28"/>
          <w:szCs w:val="28"/>
        </w:rPr>
        <w:t xml:space="preserve"> Масл</w:t>
      </w:r>
      <w:r w:rsidR="004C0B6E" w:rsidRPr="00A92013">
        <w:rPr>
          <w:sz w:val="28"/>
          <w:szCs w:val="28"/>
        </w:rPr>
        <w:t xml:space="preserve">янко </w:t>
      </w:r>
      <w:r w:rsidRPr="00A92013">
        <w:rPr>
          <w:sz w:val="28"/>
          <w:szCs w:val="28"/>
        </w:rPr>
        <w:t xml:space="preserve">                                                                   </w:t>
      </w:r>
    </w:p>
    <w:p w:rsidR="007C6C90" w:rsidRPr="00A92013" w:rsidRDefault="007C6C90" w:rsidP="007C6C90">
      <w:pPr>
        <w:tabs>
          <w:tab w:val="left" w:pos="7020"/>
        </w:tabs>
        <w:jc w:val="both"/>
        <w:rPr>
          <w:sz w:val="28"/>
          <w:szCs w:val="28"/>
        </w:rPr>
      </w:pPr>
      <w:r w:rsidRPr="00A92013">
        <w:rPr>
          <w:sz w:val="28"/>
          <w:szCs w:val="28"/>
        </w:rPr>
        <w:t xml:space="preserve">Секретарь комиссии             </w:t>
      </w:r>
      <w:r w:rsidR="007D6162" w:rsidRPr="00A92013">
        <w:rPr>
          <w:sz w:val="28"/>
          <w:szCs w:val="28"/>
        </w:rPr>
        <w:t xml:space="preserve">             </w:t>
      </w:r>
      <w:r w:rsidR="00E91EEA">
        <w:rPr>
          <w:sz w:val="28"/>
          <w:szCs w:val="28"/>
        </w:rPr>
        <w:t xml:space="preserve">                          </w:t>
      </w:r>
      <w:r w:rsidR="00CD67E1" w:rsidRPr="00A92013">
        <w:rPr>
          <w:sz w:val="28"/>
          <w:szCs w:val="28"/>
        </w:rPr>
        <w:t>В.А.Ерошенко</w:t>
      </w:r>
      <w:r w:rsidR="007D6162" w:rsidRPr="00A92013">
        <w:rPr>
          <w:sz w:val="28"/>
          <w:szCs w:val="28"/>
        </w:rPr>
        <w:t xml:space="preserve">  </w:t>
      </w:r>
    </w:p>
    <w:p w:rsidR="00B44A6B" w:rsidRPr="00A92013" w:rsidRDefault="007C6C90" w:rsidP="007D6162">
      <w:pPr>
        <w:tabs>
          <w:tab w:val="left" w:pos="7020"/>
        </w:tabs>
        <w:jc w:val="both"/>
        <w:rPr>
          <w:sz w:val="28"/>
          <w:szCs w:val="28"/>
        </w:rPr>
      </w:pPr>
      <w:r w:rsidRPr="00A92013">
        <w:rPr>
          <w:sz w:val="28"/>
          <w:szCs w:val="28"/>
        </w:rPr>
        <w:t xml:space="preserve">                                               </w:t>
      </w:r>
      <w:r w:rsidR="00B44A6B" w:rsidRPr="00A92013">
        <w:rPr>
          <w:sz w:val="28"/>
          <w:szCs w:val="28"/>
        </w:rPr>
        <w:t xml:space="preserve"> </w:t>
      </w:r>
    </w:p>
    <w:sectPr w:rsidR="00B44A6B" w:rsidRPr="00A92013" w:rsidSect="00DD0E34">
      <w:pgSz w:w="11906" w:h="16838"/>
      <w:pgMar w:top="1134" w:right="849" w:bottom="360" w:left="1276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32395E" w:rsidRDefault="0032395E" w:rsidP="002F205F">
      <w:r>
        <w:separator/>
      </w:r>
    </w:p>
  </w:endnote>
  <w:endnote w:type="continuationSeparator" w:id="0">
    <w:p w:rsidR="0032395E" w:rsidRDefault="0032395E" w:rsidP="002F205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32395E" w:rsidRDefault="0032395E" w:rsidP="002F205F">
      <w:r>
        <w:separator/>
      </w:r>
    </w:p>
  </w:footnote>
  <w:footnote w:type="continuationSeparator" w:id="0">
    <w:p w:rsidR="0032395E" w:rsidRDefault="0032395E" w:rsidP="002F205F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88E258B"/>
    <w:multiLevelType w:val="hybridMultilevel"/>
    <w:tmpl w:val="9836E1DC"/>
    <w:lvl w:ilvl="0" w:tplc="0419000F">
      <w:start w:val="2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34ED15F6"/>
    <w:multiLevelType w:val="hybridMultilevel"/>
    <w:tmpl w:val="60A4E4B0"/>
    <w:lvl w:ilvl="0" w:tplc="0419000F">
      <w:start w:val="1"/>
      <w:numFmt w:val="decimal"/>
      <w:lvlText w:val="%1."/>
      <w:lvlJc w:val="left"/>
      <w:pPr>
        <w:tabs>
          <w:tab w:val="num" w:pos="3240"/>
        </w:tabs>
        <w:ind w:left="3240" w:hanging="360"/>
      </w:pPr>
      <w:rPr>
        <w:rFonts w:cs="Times New Roman"/>
        <w:color w:val="auto"/>
      </w:rPr>
    </w:lvl>
    <w:lvl w:ilvl="1" w:tplc="F44A4274">
      <w:start w:val="1"/>
      <w:numFmt w:val="bullet"/>
      <w:lvlText w:val=""/>
      <w:lvlJc w:val="left"/>
      <w:pPr>
        <w:tabs>
          <w:tab w:val="num" w:pos="1800"/>
        </w:tabs>
        <w:ind w:left="1800" w:hanging="360"/>
      </w:pPr>
      <w:rPr>
        <w:rFonts w:ascii="Symbol" w:hAnsi="Symbol" w:hint="default"/>
        <w:color w:val="auto"/>
      </w:rPr>
    </w:lvl>
    <w:lvl w:ilvl="2" w:tplc="0419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3" w:tplc="0419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9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9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cs="Times New Roman"/>
      </w:rPr>
    </w:lvl>
    <w:lvl w:ilvl="6" w:tplc="0419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9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9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cs="Times New Roman"/>
      </w:rPr>
    </w:lvl>
  </w:abstractNum>
  <w:abstractNum w:abstractNumId="2">
    <w:nsid w:val="485F19F6"/>
    <w:multiLevelType w:val="hybridMultilevel"/>
    <w:tmpl w:val="09FEC01E"/>
    <w:lvl w:ilvl="0" w:tplc="06D80312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pStyle w:val="2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pStyle w:val="3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">
    <w:nsid w:val="626E6B28"/>
    <w:multiLevelType w:val="hybridMultilevel"/>
    <w:tmpl w:val="2E62B1BC"/>
    <w:lvl w:ilvl="0" w:tplc="4AD2BECC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4">
    <w:nsid w:val="72207D7C"/>
    <w:multiLevelType w:val="hybridMultilevel"/>
    <w:tmpl w:val="6AC6CBCA"/>
    <w:lvl w:ilvl="0" w:tplc="C2EC7CFC">
      <w:start w:val="1"/>
      <w:numFmt w:val="decimal"/>
      <w:lvlText w:val="%1."/>
      <w:lvlJc w:val="left"/>
      <w:pPr>
        <w:ind w:left="1991" w:hanging="114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931" w:hanging="360"/>
      </w:pPr>
    </w:lvl>
    <w:lvl w:ilvl="2" w:tplc="0419001B" w:tentative="1">
      <w:start w:val="1"/>
      <w:numFmt w:val="lowerRoman"/>
      <w:lvlText w:val="%3."/>
      <w:lvlJc w:val="right"/>
      <w:pPr>
        <w:ind w:left="2651" w:hanging="180"/>
      </w:pPr>
    </w:lvl>
    <w:lvl w:ilvl="3" w:tplc="0419000F" w:tentative="1">
      <w:start w:val="1"/>
      <w:numFmt w:val="decimal"/>
      <w:lvlText w:val="%4."/>
      <w:lvlJc w:val="left"/>
      <w:pPr>
        <w:ind w:left="3371" w:hanging="360"/>
      </w:pPr>
    </w:lvl>
    <w:lvl w:ilvl="4" w:tplc="04190019" w:tentative="1">
      <w:start w:val="1"/>
      <w:numFmt w:val="lowerLetter"/>
      <w:lvlText w:val="%5."/>
      <w:lvlJc w:val="left"/>
      <w:pPr>
        <w:ind w:left="4091" w:hanging="360"/>
      </w:pPr>
    </w:lvl>
    <w:lvl w:ilvl="5" w:tplc="0419001B" w:tentative="1">
      <w:start w:val="1"/>
      <w:numFmt w:val="lowerRoman"/>
      <w:lvlText w:val="%6."/>
      <w:lvlJc w:val="right"/>
      <w:pPr>
        <w:ind w:left="4811" w:hanging="180"/>
      </w:pPr>
    </w:lvl>
    <w:lvl w:ilvl="6" w:tplc="0419000F" w:tentative="1">
      <w:start w:val="1"/>
      <w:numFmt w:val="decimal"/>
      <w:lvlText w:val="%7."/>
      <w:lvlJc w:val="left"/>
      <w:pPr>
        <w:ind w:left="5531" w:hanging="360"/>
      </w:pPr>
    </w:lvl>
    <w:lvl w:ilvl="7" w:tplc="04190019" w:tentative="1">
      <w:start w:val="1"/>
      <w:numFmt w:val="lowerLetter"/>
      <w:lvlText w:val="%8."/>
      <w:lvlJc w:val="left"/>
      <w:pPr>
        <w:ind w:left="6251" w:hanging="360"/>
      </w:pPr>
    </w:lvl>
    <w:lvl w:ilvl="8" w:tplc="0419001B" w:tentative="1">
      <w:start w:val="1"/>
      <w:numFmt w:val="lowerRoman"/>
      <w:lvlText w:val="%9."/>
      <w:lvlJc w:val="right"/>
      <w:pPr>
        <w:ind w:left="6971" w:hanging="180"/>
      </w:pPr>
    </w:lvl>
  </w:abstractNum>
  <w:num w:numId="1">
    <w:abstractNumId w:val="2"/>
  </w:num>
  <w:num w:numId="2">
    <w:abstractNumId w:val="3"/>
  </w:num>
  <w:num w:numId="3">
    <w:abstractNumId w:val="4"/>
  </w:num>
  <w:num w:numId="4">
    <w:abstractNumId w:val="0"/>
  </w:num>
  <w:num w:numId="5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80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D4492"/>
    <w:rsid w:val="000034C5"/>
    <w:rsid w:val="000726F7"/>
    <w:rsid w:val="000C4EAE"/>
    <w:rsid w:val="000D1F1B"/>
    <w:rsid w:val="000F295D"/>
    <w:rsid w:val="00113BA3"/>
    <w:rsid w:val="00134450"/>
    <w:rsid w:val="0016009B"/>
    <w:rsid w:val="001C6D8C"/>
    <w:rsid w:val="001F001A"/>
    <w:rsid w:val="001F29FC"/>
    <w:rsid w:val="00211AB7"/>
    <w:rsid w:val="00230647"/>
    <w:rsid w:val="00261D17"/>
    <w:rsid w:val="002D610D"/>
    <w:rsid w:val="002F205F"/>
    <w:rsid w:val="0032395E"/>
    <w:rsid w:val="003368CE"/>
    <w:rsid w:val="003839A6"/>
    <w:rsid w:val="003B4AAA"/>
    <w:rsid w:val="003D2FAC"/>
    <w:rsid w:val="003E0C71"/>
    <w:rsid w:val="00404F0D"/>
    <w:rsid w:val="0040514D"/>
    <w:rsid w:val="00430D50"/>
    <w:rsid w:val="004C0B6E"/>
    <w:rsid w:val="004C7D0F"/>
    <w:rsid w:val="004E750D"/>
    <w:rsid w:val="00505E37"/>
    <w:rsid w:val="0054243B"/>
    <w:rsid w:val="005447AF"/>
    <w:rsid w:val="00553894"/>
    <w:rsid w:val="00562851"/>
    <w:rsid w:val="005E7512"/>
    <w:rsid w:val="005F61C2"/>
    <w:rsid w:val="006101EB"/>
    <w:rsid w:val="00634D0F"/>
    <w:rsid w:val="00681E2C"/>
    <w:rsid w:val="006A4707"/>
    <w:rsid w:val="006F0FF1"/>
    <w:rsid w:val="00723037"/>
    <w:rsid w:val="0074484C"/>
    <w:rsid w:val="00756E31"/>
    <w:rsid w:val="00765A05"/>
    <w:rsid w:val="007736EB"/>
    <w:rsid w:val="00776C21"/>
    <w:rsid w:val="007C6C90"/>
    <w:rsid w:val="007D6162"/>
    <w:rsid w:val="00901526"/>
    <w:rsid w:val="0095760A"/>
    <w:rsid w:val="00966891"/>
    <w:rsid w:val="00993A8D"/>
    <w:rsid w:val="009B78C3"/>
    <w:rsid w:val="009E2A47"/>
    <w:rsid w:val="00A024A3"/>
    <w:rsid w:val="00A132CC"/>
    <w:rsid w:val="00A33166"/>
    <w:rsid w:val="00A711ED"/>
    <w:rsid w:val="00A83CBA"/>
    <w:rsid w:val="00A92013"/>
    <w:rsid w:val="00A9242A"/>
    <w:rsid w:val="00B04F96"/>
    <w:rsid w:val="00B44A6B"/>
    <w:rsid w:val="00BA08B7"/>
    <w:rsid w:val="00BA0CD7"/>
    <w:rsid w:val="00BC3CF8"/>
    <w:rsid w:val="00BD4492"/>
    <w:rsid w:val="00BE2528"/>
    <w:rsid w:val="00BF5EBB"/>
    <w:rsid w:val="00C14F67"/>
    <w:rsid w:val="00C3466A"/>
    <w:rsid w:val="00C34D08"/>
    <w:rsid w:val="00C46974"/>
    <w:rsid w:val="00C527FE"/>
    <w:rsid w:val="00CA2245"/>
    <w:rsid w:val="00CA3C63"/>
    <w:rsid w:val="00CD67E1"/>
    <w:rsid w:val="00D05A64"/>
    <w:rsid w:val="00D41966"/>
    <w:rsid w:val="00D53981"/>
    <w:rsid w:val="00DD0E34"/>
    <w:rsid w:val="00E21535"/>
    <w:rsid w:val="00E40EC1"/>
    <w:rsid w:val="00E87B88"/>
    <w:rsid w:val="00E91EEA"/>
    <w:rsid w:val="00EA5CCB"/>
    <w:rsid w:val="00ED16B0"/>
    <w:rsid w:val="00EE5474"/>
    <w:rsid w:val="00EF4FDD"/>
    <w:rsid w:val="00F14CC3"/>
    <w:rsid w:val="00F16B5A"/>
    <w:rsid w:val="00F25E6C"/>
    <w:rsid w:val="00F341FD"/>
    <w:rsid w:val="00F61356"/>
    <w:rsid w:val="00F63F71"/>
    <w:rsid w:val="00FA5E84"/>
    <w:rsid w:val="00FD7788"/>
    <w:rsid w:val="00FE401A"/>
    <w:rsid w:val="00FE4453"/>
    <w:rsid w:val="00FF6A2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BD4492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2">
    <w:name w:val="heading 2"/>
    <w:basedOn w:val="a"/>
    <w:next w:val="a"/>
    <w:link w:val="20"/>
    <w:qFormat/>
    <w:rsid w:val="003839A6"/>
    <w:pPr>
      <w:keepNext/>
      <w:numPr>
        <w:ilvl w:val="1"/>
        <w:numId w:val="1"/>
      </w:numPr>
      <w:suppressAutoHyphens/>
      <w:jc w:val="center"/>
      <w:outlineLvl w:val="1"/>
    </w:pPr>
    <w:rPr>
      <w:rFonts w:ascii="Calibri" w:eastAsia="Calibri" w:hAnsi="Calibri"/>
      <w:b/>
      <w:bCs/>
      <w:sz w:val="34"/>
      <w:lang w:eastAsia="ar-SA"/>
    </w:rPr>
  </w:style>
  <w:style w:type="paragraph" w:styleId="3">
    <w:name w:val="heading 3"/>
    <w:basedOn w:val="a"/>
    <w:next w:val="a"/>
    <w:link w:val="30"/>
    <w:uiPriority w:val="9"/>
    <w:qFormat/>
    <w:rsid w:val="003839A6"/>
    <w:pPr>
      <w:keepNext/>
      <w:numPr>
        <w:ilvl w:val="2"/>
        <w:numId w:val="1"/>
      </w:numPr>
      <w:suppressAutoHyphens/>
      <w:jc w:val="center"/>
      <w:outlineLvl w:val="2"/>
    </w:pPr>
    <w:rPr>
      <w:rFonts w:ascii="Calibri" w:eastAsia="Calibri" w:hAnsi="Calibri"/>
      <w:b/>
      <w:sz w:val="36"/>
      <w:szCs w:val="20"/>
      <w:lang w:eastAsia="ar-S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qFormat/>
    <w:rsid w:val="00BD4492"/>
    <w:pPr>
      <w:widowControl w:val="0"/>
      <w:autoSpaceDE w:val="0"/>
      <w:autoSpaceDN w:val="0"/>
      <w:adjustRightInd w:val="0"/>
      <w:ind w:left="720"/>
      <w:contextualSpacing/>
    </w:pPr>
    <w:rPr>
      <w:sz w:val="20"/>
      <w:szCs w:val="20"/>
    </w:rPr>
  </w:style>
  <w:style w:type="paragraph" w:styleId="a4">
    <w:name w:val="header"/>
    <w:basedOn w:val="a"/>
    <w:link w:val="a5"/>
    <w:uiPriority w:val="99"/>
    <w:unhideWhenUsed/>
    <w:rsid w:val="002F205F"/>
    <w:pPr>
      <w:tabs>
        <w:tab w:val="center" w:pos="4677"/>
        <w:tab w:val="right" w:pos="9355"/>
      </w:tabs>
    </w:pPr>
  </w:style>
  <w:style w:type="character" w:customStyle="1" w:styleId="a5">
    <w:name w:val="Верхний колонтитул Знак"/>
    <w:basedOn w:val="a0"/>
    <w:link w:val="a4"/>
    <w:uiPriority w:val="99"/>
    <w:rsid w:val="002F205F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6">
    <w:name w:val="footer"/>
    <w:basedOn w:val="a"/>
    <w:link w:val="a7"/>
    <w:uiPriority w:val="99"/>
    <w:unhideWhenUsed/>
    <w:rsid w:val="002F205F"/>
    <w:pPr>
      <w:tabs>
        <w:tab w:val="center" w:pos="4677"/>
        <w:tab w:val="right" w:pos="9355"/>
      </w:tabs>
    </w:pPr>
  </w:style>
  <w:style w:type="character" w:customStyle="1" w:styleId="a7">
    <w:name w:val="Нижний колонтитул Знак"/>
    <w:basedOn w:val="a0"/>
    <w:link w:val="a6"/>
    <w:uiPriority w:val="99"/>
    <w:rsid w:val="002F205F"/>
    <w:rPr>
      <w:rFonts w:ascii="Times New Roman" w:eastAsia="Times New Roman" w:hAnsi="Times New Roman" w:cs="Times New Roman"/>
      <w:sz w:val="24"/>
      <w:szCs w:val="24"/>
      <w:lang w:eastAsia="ru-RU"/>
    </w:rPr>
  </w:style>
  <w:style w:type="table" w:styleId="a8">
    <w:name w:val="Table Grid"/>
    <w:basedOn w:val="a1"/>
    <w:uiPriority w:val="39"/>
    <w:rsid w:val="00B44A6B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9">
    <w:name w:val="Balloon Text"/>
    <w:basedOn w:val="a"/>
    <w:link w:val="aa"/>
    <w:uiPriority w:val="99"/>
    <w:semiHidden/>
    <w:unhideWhenUsed/>
    <w:rsid w:val="00A9242A"/>
    <w:rPr>
      <w:rFonts w:ascii="Tahoma" w:hAnsi="Tahoma" w:cs="Tahoma"/>
      <w:sz w:val="16"/>
      <w:szCs w:val="16"/>
    </w:rPr>
  </w:style>
  <w:style w:type="character" w:customStyle="1" w:styleId="aa">
    <w:name w:val="Текст выноски Знак"/>
    <w:basedOn w:val="a0"/>
    <w:link w:val="a9"/>
    <w:uiPriority w:val="99"/>
    <w:semiHidden/>
    <w:rsid w:val="00A9242A"/>
    <w:rPr>
      <w:rFonts w:ascii="Tahoma" w:eastAsia="Times New Roman" w:hAnsi="Tahoma" w:cs="Tahoma"/>
      <w:sz w:val="16"/>
      <w:szCs w:val="16"/>
      <w:lang w:eastAsia="ru-RU"/>
    </w:rPr>
  </w:style>
  <w:style w:type="character" w:customStyle="1" w:styleId="20">
    <w:name w:val="Заголовок 2 Знак"/>
    <w:basedOn w:val="a0"/>
    <w:link w:val="2"/>
    <w:rsid w:val="003839A6"/>
    <w:rPr>
      <w:rFonts w:ascii="Calibri" w:eastAsia="Calibri" w:hAnsi="Calibri" w:cs="Times New Roman"/>
      <w:b/>
      <w:bCs/>
      <w:sz w:val="34"/>
      <w:szCs w:val="24"/>
      <w:lang w:eastAsia="ar-SA"/>
    </w:rPr>
  </w:style>
  <w:style w:type="character" w:customStyle="1" w:styleId="30">
    <w:name w:val="Заголовок 3 Знак"/>
    <w:basedOn w:val="a0"/>
    <w:link w:val="3"/>
    <w:uiPriority w:val="9"/>
    <w:rsid w:val="003839A6"/>
    <w:rPr>
      <w:rFonts w:ascii="Calibri" w:eastAsia="Calibri" w:hAnsi="Calibri" w:cs="Times New Roman"/>
      <w:b/>
      <w:sz w:val="36"/>
      <w:szCs w:val="20"/>
      <w:lang w:eastAsia="ar-SA"/>
    </w:rPr>
  </w:style>
  <w:style w:type="paragraph" w:customStyle="1" w:styleId="ab">
    <w:name w:val="Рабочий"/>
    <w:basedOn w:val="a"/>
    <w:rsid w:val="00F61356"/>
    <w:pPr>
      <w:spacing w:line="360" w:lineRule="auto"/>
      <w:ind w:firstLine="709"/>
      <w:jc w:val="both"/>
    </w:pPr>
    <w:rPr>
      <w:szCs w:val="20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BD4492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2">
    <w:name w:val="heading 2"/>
    <w:basedOn w:val="a"/>
    <w:next w:val="a"/>
    <w:link w:val="20"/>
    <w:qFormat/>
    <w:rsid w:val="003839A6"/>
    <w:pPr>
      <w:keepNext/>
      <w:numPr>
        <w:ilvl w:val="1"/>
        <w:numId w:val="1"/>
      </w:numPr>
      <w:suppressAutoHyphens/>
      <w:jc w:val="center"/>
      <w:outlineLvl w:val="1"/>
    </w:pPr>
    <w:rPr>
      <w:rFonts w:ascii="Calibri" w:eastAsia="Calibri" w:hAnsi="Calibri"/>
      <w:b/>
      <w:bCs/>
      <w:sz w:val="34"/>
      <w:lang w:eastAsia="ar-SA"/>
    </w:rPr>
  </w:style>
  <w:style w:type="paragraph" w:styleId="3">
    <w:name w:val="heading 3"/>
    <w:basedOn w:val="a"/>
    <w:next w:val="a"/>
    <w:link w:val="30"/>
    <w:uiPriority w:val="9"/>
    <w:qFormat/>
    <w:rsid w:val="003839A6"/>
    <w:pPr>
      <w:keepNext/>
      <w:numPr>
        <w:ilvl w:val="2"/>
        <w:numId w:val="1"/>
      </w:numPr>
      <w:suppressAutoHyphens/>
      <w:jc w:val="center"/>
      <w:outlineLvl w:val="2"/>
    </w:pPr>
    <w:rPr>
      <w:rFonts w:ascii="Calibri" w:eastAsia="Calibri" w:hAnsi="Calibri"/>
      <w:b/>
      <w:sz w:val="36"/>
      <w:szCs w:val="20"/>
      <w:lang w:eastAsia="ar-S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qFormat/>
    <w:rsid w:val="00BD4492"/>
    <w:pPr>
      <w:widowControl w:val="0"/>
      <w:autoSpaceDE w:val="0"/>
      <w:autoSpaceDN w:val="0"/>
      <w:adjustRightInd w:val="0"/>
      <w:ind w:left="720"/>
      <w:contextualSpacing/>
    </w:pPr>
    <w:rPr>
      <w:sz w:val="20"/>
      <w:szCs w:val="20"/>
    </w:rPr>
  </w:style>
  <w:style w:type="paragraph" w:styleId="a4">
    <w:name w:val="header"/>
    <w:basedOn w:val="a"/>
    <w:link w:val="a5"/>
    <w:uiPriority w:val="99"/>
    <w:unhideWhenUsed/>
    <w:rsid w:val="002F205F"/>
    <w:pPr>
      <w:tabs>
        <w:tab w:val="center" w:pos="4677"/>
        <w:tab w:val="right" w:pos="9355"/>
      </w:tabs>
    </w:pPr>
  </w:style>
  <w:style w:type="character" w:customStyle="1" w:styleId="a5">
    <w:name w:val="Верхний колонтитул Знак"/>
    <w:basedOn w:val="a0"/>
    <w:link w:val="a4"/>
    <w:uiPriority w:val="99"/>
    <w:rsid w:val="002F205F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6">
    <w:name w:val="footer"/>
    <w:basedOn w:val="a"/>
    <w:link w:val="a7"/>
    <w:uiPriority w:val="99"/>
    <w:unhideWhenUsed/>
    <w:rsid w:val="002F205F"/>
    <w:pPr>
      <w:tabs>
        <w:tab w:val="center" w:pos="4677"/>
        <w:tab w:val="right" w:pos="9355"/>
      </w:tabs>
    </w:pPr>
  </w:style>
  <w:style w:type="character" w:customStyle="1" w:styleId="a7">
    <w:name w:val="Нижний колонтитул Знак"/>
    <w:basedOn w:val="a0"/>
    <w:link w:val="a6"/>
    <w:uiPriority w:val="99"/>
    <w:rsid w:val="002F205F"/>
    <w:rPr>
      <w:rFonts w:ascii="Times New Roman" w:eastAsia="Times New Roman" w:hAnsi="Times New Roman" w:cs="Times New Roman"/>
      <w:sz w:val="24"/>
      <w:szCs w:val="24"/>
      <w:lang w:eastAsia="ru-RU"/>
    </w:rPr>
  </w:style>
  <w:style w:type="table" w:styleId="a8">
    <w:name w:val="Table Grid"/>
    <w:basedOn w:val="a1"/>
    <w:uiPriority w:val="39"/>
    <w:rsid w:val="00B44A6B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9">
    <w:name w:val="Balloon Text"/>
    <w:basedOn w:val="a"/>
    <w:link w:val="aa"/>
    <w:uiPriority w:val="99"/>
    <w:semiHidden/>
    <w:unhideWhenUsed/>
    <w:rsid w:val="00A9242A"/>
    <w:rPr>
      <w:rFonts w:ascii="Tahoma" w:hAnsi="Tahoma" w:cs="Tahoma"/>
      <w:sz w:val="16"/>
      <w:szCs w:val="16"/>
    </w:rPr>
  </w:style>
  <w:style w:type="character" w:customStyle="1" w:styleId="aa">
    <w:name w:val="Текст выноски Знак"/>
    <w:basedOn w:val="a0"/>
    <w:link w:val="a9"/>
    <w:uiPriority w:val="99"/>
    <w:semiHidden/>
    <w:rsid w:val="00A9242A"/>
    <w:rPr>
      <w:rFonts w:ascii="Tahoma" w:eastAsia="Times New Roman" w:hAnsi="Tahoma" w:cs="Tahoma"/>
      <w:sz w:val="16"/>
      <w:szCs w:val="16"/>
      <w:lang w:eastAsia="ru-RU"/>
    </w:rPr>
  </w:style>
  <w:style w:type="character" w:customStyle="1" w:styleId="20">
    <w:name w:val="Заголовок 2 Знак"/>
    <w:basedOn w:val="a0"/>
    <w:link w:val="2"/>
    <w:rsid w:val="003839A6"/>
    <w:rPr>
      <w:rFonts w:ascii="Calibri" w:eastAsia="Calibri" w:hAnsi="Calibri" w:cs="Times New Roman"/>
      <w:b/>
      <w:bCs/>
      <w:sz w:val="34"/>
      <w:szCs w:val="24"/>
      <w:lang w:eastAsia="ar-SA"/>
    </w:rPr>
  </w:style>
  <w:style w:type="character" w:customStyle="1" w:styleId="30">
    <w:name w:val="Заголовок 3 Знак"/>
    <w:basedOn w:val="a0"/>
    <w:link w:val="3"/>
    <w:uiPriority w:val="9"/>
    <w:rsid w:val="003839A6"/>
    <w:rPr>
      <w:rFonts w:ascii="Calibri" w:eastAsia="Calibri" w:hAnsi="Calibri" w:cs="Times New Roman"/>
      <w:b/>
      <w:sz w:val="36"/>
      <w:szCs w:val="20"/>
      <w:lang w:eastAsia="ar-SA"/>
    </w:rPr>
  </w:style>
  <w:style w:type="paragraph" w:customStyle="1" w:styleId="ab">
    <w:name w:val="Рабочий"/>
    <w:basedOn w:val="a"/>
    <w:rsid w:val="00F61356"/>
    <w:pPr>
      <w:spacing w:line="360" w:lineRule="auto"/>
      <w:ind w:firstLine="709"/>
      <w:jc w:val="both"/>
    </w:pPr>
    <w:rPr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479</Words>
  <Characters>2734</Characters>
  <Application>Microsoft Office Word</Application>
  <DocSecurity>0</DocSecurity>
  <Lines>22</Lines>
  <Paragraphs>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3207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User-3Logic-5</dc:creator>
  <cp:lastModifiedBy>555</cp:lastModifiedBy>
  <cp:revision>2</cp:revision>
  <cp:lastPrinted>2026-09-21T04:06:00Z</cp:lastPrinted>
  <dcterms:created xsi:type="dcterms:W3CDTF">2026-09-21T04:19:00Z</dcterms:created>
  <dcterms:modified xsi:type="dcterms:W3CDTF">2026-09-21T04:19:00Z</dcterms:modified>
</cp:coreProperties>
</file>