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92" w:rsidRDefault="00BD4492" w:rsidP="00BD4492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-205740</wp:posOffset>
            </wp:positionV>
            <wp:extent cx="533400" cy="571500"/>
            <wp:effectExtent l="0" t="0" r="0" b="0"/>
            <wp:wrapTight wrapText="bothSides">
              <wp:wrapPolygon edited="0">
                <wp:start x="0" y="0"/>
                <wp:lineTo x="0" y="20880"/>
                <wp:lineTo x="20829" y="20880"/>
                <wp:lineTo x="2082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9A6" w:rsidRPr="004002F6" w:rsidRDefault="003839A6" w:rsidP="003839A6">
      <w:pPr>
        <w:pStyle w:val="3"/>
        <w:numPr>
          <w:ilvl w:val="2"/>
          <w:numId w:val="0"/>
        </w:numPr>
        <w:tabs>
          <w:tab w:val="num" w:pos="72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Pr="004002F6">
        <w:rPr>
          <w:rFonts w:ascii="Times New Roman" w:hAnsi="Times New Roman"/>
          <w:sz w:val="28"/>
          <w:szCs w:val="28"/>
        </w:rPr>
        <w:t>ТЕРРИТОРИАЛЬНАЯ  ИЗБИРАТЕЛЬНАЯ КОМИССИЯ</w:t>
      </w:r>
    </w:p>
    <w:p w:rsidR="003839A6" w:rsidRPr="004002F6" w:rsidRDefault="003839A6" w:rsidP="003839A6">
      <w:pPr>
        <w:pStyle w:val="3"/>
        <w:numPr>
          <w:ilvl w:val="2"/>
          <w:numId w:val="0"/>
        </w:numPr>
        <w:tabs>
          <w:tab w:val="num" w:pos="720"/>
        </w:tabs>
        <w:ind w:left="720" w:hanging="720"/>
        <w:rPr>
          <w:rFonts w:ascii="Times New Roman" w:hAnsi="Times New Roman"/>
          <w:sz w:val="28"/>
          <w:szCs w:val="28"/>
        </w:rPr>
      </w:pPr>
      <w:r w:rsidRPr="004002F6">
        <w:rPr>
          <w:rFonts w:ascii="Times New Roman" w:hAnsi="Times New Roman"/>
          <w:sz w:val="28"/>
          <w:szCs w:val="28"/>
        </w:rPr>
        <w:t>БАГАЕВСКОГО РАЙОНА РОСТОВСКОЙ ОБЛАСТИ</w:t>
      </w:r>
    </w:p>
    <w:p w:rsidR="003839A6" w:rsidRPr="004002F6" w:rsidRDefault="003839A6" w:rsidP="003839A6">
      <w:pPr>
        <w:pStyle w:val="2"/>
        <w:numPr>
          <w:ilvl w:val="1"/>
          <w:numId w:val="0"/>
        </w:numPr>
        <w:tabs>
          <w:tab w:val="num" w:pos="576"/>
        </w:tabs>
        <w:rPr>
          <w:rFonts w:ascii="Times New Roman" w:hAnsi="Times New Roman"/>
          <w:i/>
          <w:sz w:val="28"/>
          <w:szCs w:val="28"/>
        </w:rPr>
      </w:pPr>
    </w:p>
    <w:p w:rsidR="003839A6" w:rsidRPr="003368CE" w:rsidRDefault="003839A6" w:rsidP="003839A6">
      <w:pPr>
        <w:pStyle w:val="2"/>
        <w:numPr>
          <w:ilvl w:val="1"/>
          <w:numId w:val="0"/>
        </w:numPr>
        <w:tabs>
          <w:tab w:val="num" w:pos="576"/>
        </w:tabs>
        <w:rPr>
          <w:rFonts w:ascii="Times New Roman" w:hAnsi="Times New Roman"/>
          <w:sz w:val="32"/>
          <w:szCs w:val="32"/>
        </w:rPr>
      </w:pPr>
      <w:r w:rsidRPr="004002F6">
        <w:rPr>
          <w:rFonts w:ascii="Times New Roman" w:hAnsi="Times New Roman"/>
          <w:i/>
          <w:sz w:val="28"/>
          <w:szCs w:val="28"/>
        </w:rPr>
        <w:t xml:space="preserve"> </w:t>
      </w:r>
      <w:r w:rsidRPr="003368CE">
        <w:rPr>
          <w:rFonts w:ascii="Times New Roman" w:hAnsi="Times New Roman"/>
          <w:sz w:val="32"/>
          <w:szCs w:val="32"/>
        </w:rPr>
        <w:t>ПОСТАНОВЛЕНИЕ</w:t>
      </w:r>
    </w:p>
    <w:p w:rsidR="003839A6" w:rsidRPr="00505E37" w:rsidRDefault="00DD0E34" w:rsidP="003839A6">
      <w:pPr>
        <w:rPr>
          <w:sz w:val="32"/>
          <w:szCs w:val="32"/>
        </w:rPr>
      </w:pPr>
      <w:r>
        <w:rPr>
          <w:sz w:val="32"/>
          <w:szCs w:val="32"/>
        </w:rPr>
        <w:t>21</w:t>
      </w:r>
      <w:r w:rsidR="000726F7">
        <w:rPr>
          <w:sz w:val="32"/>
          <w:szCs w:val="32"/>
        </w:rPr>
        <w:t xml:space="preserve"> </w:t>
      </w:r>
      <w:r w:rsidR="001F001A">
        <w:rPr>
          <w:sz w:val="32"/>
          <w:szCs w:val="32"/>
        </w:rPr>
        <w:t>сентября</w:t>
      </w:r>
      <w:r w:rsidR="000726F7">
        <w:rPr>
          <w:sz w:val="32"/>
          <w:szCs w:val="32"/>
        </w:rPr>
        <w:t xml:space="preserve">  2026</w:t>
      </w:r>
      <w:r w:rsidR="003839A6" w:rsidRPr="00505E37">
        <w:rPr>
          <w:sz w:val="32"/>
          <w:szCs w:val="32"/>
        </w:rPr>
        <w:t xml:space="preserve"> года</w:t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505E37">
        <w:rPr>
          <w:sz w:val="32"/>
          <w:szCs w:val="32"/>
        </w:rPr>
        <w:t xml:space="preserve">            </w:t>
      </w:r>
      <w:r w:rsidR="00505E37">
        <w:rPr>
          <w:sz w:val="32"/>
          <w:szCs w:val="32"/>
        </w:rPr>
        <w:t xml:space="preserve">  </w:t>
      </w:r>
      <w:r w:rsidR="001F001A">
        <w:rPr>
          <w:sz w:val="32"/>
          <w:szCs w:val="32"/>
        </w:rPr>
        <w:t xml:space="preserve">    № </w:t>
      </w:r>
      <w:r w:rsidR="00776C21">
        <w:rPr>
          <w:sz w:val="32"/>
          <w:szCs w:val="32"/>
        </w:rPr>
        <w:t>26</w:t>
      </w:r>
      <w:r w:rsidR="00113BA3">
        <w:rPr>
          <w:sz w:val="32"/>
          <w:szCs w:val="32"/>
        </w:rPr>
        <w:t>-1</w:t>
      </w:r>
    </w:p>
    <w:p w:rsidR="00BD4492" w:rsidRPr="006A4707" w:rsidRDefault="003839A6" w:rsidP="00E40EC1">
      <w:pPr>
        <w:tabs>
          <w:tab w:val="left" w:pos="0"/>
        </w:tabs>
        <w:ind w:left="-284"/>
        <w:jc w:val="center"/>
        <w:rPr>
          <w:sz w:val="28"/>
          <w:szCs w:val="28"/>
        </w:rPr>
      </w:pPr>
      <w:r w:rsidRPr="006A4707">
        <w:rPr>
          <w:sz w:val="28"/>
          <w:szCs w:val="28"/>
        </w:rPr>
        <w:t>ст. Багаевская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Pr="000726F7" w:rsidRDefault="00CD67E1" w:rsidP="00993A8D">
      <w:pPr>
        <w:tabs>
          <w:tab w:val="left" w:pos="7740"/>
        </w:tabs>
        <w:ind w:right="1898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DD0E34" w:rsidRDefault="00DD0E34" w:rsidP="00DD0E34">
      <w:pPr>
        <w:ind w:left="15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итогах голосования на выборах депутатов </w:t>
      </w:r>
    </w:p>
    <w:p w:rsidR="00DD0E34" w:rsidRDefault="00DD0E34" w:rsidP="00DD0E34">
      <w:pPr>
        <w:ind w:left="15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Государственной Думы Федерального Собрания </w:t>
      </w:r>
    </w:p>
    <w:p w:rsidR="00DD0E34" w:rsidRDefault="00DD0E34" w:rsidP="00DD0E34">
      <w:pPr>
        <w:ind w:left="15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Российской Федерации девятого созыва </w:t>
      </w:r>
      <w:bookmarkStart w:id="1" w:name="_Hlk240836469"/>
      <w:bookmarkStart w:id="2" w:name="_Hlk240821243"/>
      <w:r>
        <w:rPr>
          <w:b/>
          <w:sz w:val="28"/>
          <w:szCs w:val="28"/>
        </w:rPr>
        <w:t xml:space="preserve">по </w:t>
      </w:r>
    </w:p>
    <w:p w:rsidR="00DD0E34" w:rsidRDefault="00DD0E34" w:rsidP="00DD0E34">
      <w:pPr>
        <w:ind w:left="15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одномандатному избирательному округу </w:t>
      </w:r>
    </w:p>
    <w:p w:rsidR="00DD0E34" w:rsidRDefault="00DD0E34" w:rsidP="00DD0E34">
      <w:pPr>
        <w:ind w:left="1560"/>
        <w:jc w:val="both"/>
        <w:rPr>
          <w:b/>
          <w:color w:val="FF0000"/>
          <w:sz w:val="28"/>
          <w:szCs w:val="28"/>
        </w:rPr>
      </w:pPr>
      <w:r w:rsidRPr="00EB2F62">
        <w:rPr>
          <w:b/>
          <w:sz w:val="28"/>
          <w:szCs w:val="28"/>
        </w:rPr>
        <w:t xml:space="preserve">Ростовская область - </w:t>
      </w:r>
      <w:r w:rsidRPr="00DD0E34">
        <w:rPr>
          <w:b/>
          <w:color w:val="000000" w:themeColor="text1"/>
          <w:sz w:val="28"/>
          <w:szCs w:val="28"/>
        </w:rPr>
        <w:t>Новочеркасский</w:t>
      </w:r>
      <w:r w:rsidRPr="00EB2F62">
        <w:rPr>
          <w:b/>
          <w:color w:val="FF0000"/>
          <w:sz w:val="28"/>
          <w:szCs w:val="28"/>
        </w:rPr>
        <w:t xml:space="preserve"> </w:t>
      </w:r>
    </w:p>
    <w:p w:rsidR="00DD0E34" w:rsidRDefault="00DD0E34" w:rsidP="00DD0E34">
      <w:pPr>
        <w:ind w:left="1560"/>
        <w:jc w:val="both"/>
        <w:rPr>
          <w:b/>
          <w:sz w:val="28"/>
          <w:szCs w:val="28"/>
        </w:rPr>
      </w:pPr>
      <w:r w:rsidRPr="00EB2F62">
        <w:rPr>
          <w:b/>
          <w:sz w:val="28"/>
          <w:szCs w:val="28"/>
        </w:rPr>
        <w:t>одномандатный избирательный округ</w:t>
      </w:r>
      <w:r>
        <w:rPr>
          <w:b/>
          <w:sz w:val="28"/>
          <w:szCs w:val="28"/>
        </w:rPr>
        <w:t xml:space="preserve"> № </w:t>
      </w:r>
      <w:bookmarkEnd w:id="1"/>
      <w:r>
        <w:rPr>
          <w:b/>
          <w:sz w:val="28"/>
          <w:szCs w:val="28"/>
        </w:rPr>
        <w:t xml:space="preserve">153 </w:t>
      </w:r>
      <w:bookmarkEnd w:id="2"/>
    </w:p>
    <w:p w:rsidR="00DD0E34" w:rsidRDefault="00DD0E34" w:rsidP="00DD0E34">
      <w:pPr>
        <w:ind w:left="15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Багаевского района Ростовской области </w:t>
      </w:r>
    </w:p>
    <w:p w:rsidR="00776C21" w:rsidRDefault="00776C21" w:rsidP="00DD0E34">
      <w:pPr>
        <w:ind w:left="1560"/>
        <w:jc w:val="both"/>
        <w:rPr>
          <w:b/>
          <w:sz w:val="28"/>
          <w:szCs w:val="28"/>
        </w:rPr>
      </w:pPr>
    </w:p>
    <w:p w:rsidR="00DD0E34" w:rsidRDefault="00DD0E34" w:rsidP="00DD0E3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данных первых экземпляров протоколов № 1  участковых избирательных комиссий избирательных участков, участков референдума №№ 192-215 об итогах голосования </w:t>
      </w:r>
      <w:r w:rsidRPr="00B451C2">
        <w:rPr>
          <w:sz w:val="28"/>
          <w:szCs w:val="28"/>
        </w:rPr>
        <w:t xml:space="preserve">по одномандатному избирательному округу Ростовская область </w:t>
      </w:r>
      <w:r w:rsidRPr="00DD0E34">
        <w:rPr>
          <w:color w:val="000000" w:themeColor="text1"/>
          <w:sz w:val="28"/>
          <w:szCs w:val="28"/>
        </w:rPr>
        <w:t>- Новочеркасский</w:t>
      </w:r>
      <w:r w:rsidRPr="00B451C2">
        <w:rPr>
          <w:sz w:val="28"/>
          <w:szCs w:val="28"/>
        </w:rPr>
        <w:t xml:space="preserve"> одномандатный избирательный округ № </w:t>
      </w:r>
      <w:r>
        <w:rPr>
          <w:sz w:val="28"/>
          <w:szCs w:val="28"/>
        </w:rPr>
        <w:t xml:space="preserve">153, Территориальная избирательная комиссия Багаевского района Ростовской области  установила, что в выборах депутатов Государственной Думы Федерального Собрания Российской Федерации </w:t>
      </w:r>
      <w:r w:rsidRPr="002B4078">
        <w:rPr>
          <w:sz w:val="28"/>
          <w:szCs w:val="28"/>
        </w:rPr>
        <w:t xml:space="preserve">девятого созыва </w:t>
      </w:r>
      <w:r w:rsidRPr="002E3186">
        <w:rPr>
          <w:sz w:val="28"/>
          <w:szCs w:val="28"/>
        </w:rPr>
        <w:t xml:space="preserve">по одномандатному избирательному округу Ростовская область - </w:t>
      </w:r>
      <w:r>
        <w:rPr>
          <w:sz w:val="28"/>
          <w:szCs w:val="28"/>
        </w:rPr>
        <w:t>Новочеркасский</w:t>
      </w:r>
      <w:r w:rsidRPr="002E3186">
        <w:rPr>
          <w:sz w:val="28"/>
          <w:szCs w:val="28"/>
        </w:rPr>
        <w:t xml:space="preserve"> одномандатный избирательный округ № </w:t>
      </w:r>
      <w:r>
        <w:rPr>
          <w:sz w:val="28"/>
          <w:szCs w:val="28"/>
        </w:rPr>
        <w:t>153</w:t>
      </w:r>
      <w:r w:rsidRPr="002E3186">
        <w:rPr>
          <w:sz w:val="28"/>
          <w:szCs w:val="28"/>
        </w:rPr>
        <w:t xml:space="preserve"> </w:t>
      </w:r>
      <w:r w:rsidRPr="002B4078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 xml:space="preserve">Багаевского </w:t>
      </w:r>
      <w:r w:rsidRPr="002B4078">
        <w:rPr>
          <w:sz w:val="28"/>
          <w:szCs w:val="28"/>
        </w:rPr>
        <w:t>района Ростовской области</w:t>
      </w:r>
      <w:r>
        <w:rPr>
          <w:sz w:val="28"/>
          <w:szCs w:val="28"/>
        </w:rPr>
        <w:t xml:space="preserve"> приняло </w:t>
      </w:r>
      <w:r w:rsidRPr="003471DC">
        <w:rPr>
          <w:sz w:val="28"/>
          <w:szCs w:val="28"/>
        </w:rPr>
        <w:t xml:space="preserve">участие </w:t>
      </w:r>
      <w:r w:rsidRPr="00DD0E34">
        <w:rPr>
          <w:color w:val="000000" w:themeColor="text1"/>
          <w:sz w:val="28"/>
          <w:szCs w:val="28"/>
        </w:rPr>
        <w:t>17769  (семнадцать тысяч семьсот шестьдесят девять) избирателей,</w:t>
      </w:r>
      <w:r>
        <w:rPr>
          <w:sz w:val="28"/>
          <w:szCs w:val="28"/>
        </w:rPr>
        <w:t xml:space="preserve"> внесенных в список избирателей на момент окончания голосования.</w:t>
      </w:r>
    </w:p>
    <w:p w:rsidR="00DD0E34" w:rsidRDefault="00DD0E34" w:rsidP="00DD0E34">
      <w:pPr>
        <w:spacing w:line="276" w:lineRule="auto"/>
        <w:ind w:firstLine="567"/>
        <w:jc w:val="both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1536"/>
        <w:gridCol w:w="3327"/>
      </w:tblGrid>
      <w:tr w:rsidR="00DD0E34" w:rsidRPr="00057224" w:rsidTr="00DD0E34">
        <w:tc>
          <w:tcPr>
            <w:tcW w:w="5134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Бессонов Евгений Иванович</w:t>
            </w:r>
            <w:r w:rsidRPr="000572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36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2652</w:t>
            </w:r>
          </w:p>
        </w:tc>
        <w:tc>
          <w:tcPr>
            <w:tcW w:w="3327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DD0E34" w:rsidRPr="00057224" w:rsidTr="00DD0E34">
        <w:tc>
          <w:tcPr>
            <w:tcW w:w="5134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Запорожченко Герман Геннадьевич</w:t>
            </w:r>
            <w:r w:rsidRPr="000572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36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1041</w:t>
            </w:r>
          </w:p>
        </w:tc>
        <w:tc>
          <w:tcPr>
            <w:tcW w:w="3327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DD0E34" w:rsidRPr="00057224" w:rsidTr="00DD0E34">
        <w:tc>
          <w:tcPr>
            <w:tcW w:w="5134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Кобяков Олег Юрьевич</w:t>
            </w:r>
            <w:r w:rsidRPr="000572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36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772</w:t>
            </w:r>
          </w:p>
        </w:tc>
        <w:tc>
          <w:tcPr>
            <w:tcW w:w="3327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DD0E34" w:rsidRPr="00057224" w:rsidTr="00DD0E34">
        <w:tc>
          <w:tcPr>
            <w:tcW w:w="5134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Сергей Николаевич</w:t>
            </w:r>
            <w:r w:rsidRPr="000572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36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11184</w:t>
            </w:r>
          </w:p>
        </w:tc>
        <w:tc>
          <w:tcPr>
            <w:tcW w:w="3327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DD0E34" w:rsidRPr="00057224" w:rsidTr="00DD0E34">
        <w:tc>
          <w:tcPr>
            <w:tcW w:w="5134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Румянцева Любовь Васильевна</w:t>
            </w:r>
            <w:r w:rsidRPr="000572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36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1320</w:t>
            </w:r>
          </w:p>
        </w:tc>
        <w:tc>
          <w:tcPr>
            <w:tcW w:w="3327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  <w:tr w:rsidR="00DD0E34" w:rsidRPr="00057224" w:rsidTr="00DD0E34">
        <w:tc>
          <w:tcPr>
            <w:tcW w:w="5134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 Максим Сергеевич</w:t>
            </w:r>
            <w:r w:rsidRPr="000572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36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</w:t>
            </w:r>
          </w:p>
        </w:tc>
        <w:tc>
          <w:tcPr>
            <w:tcW w:w="3327" w:type="dxa"/>
            <w:shd w:val="clear" w:color="auto" w:fill="auto"/>
          </w:tcPr>
          <w:p w:rsidR="00DD0E34" w:rsidRPr="00057224" w:rsidRDefault="00DD0E34" w:rsidP="00135C19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57224">
              <w:rPr>
                <w:sz w:val="28"/>
                <w:szCs w:val="28"/>
              </w:rPr>
              <w:t>голосов</w:t>
            </w:r>
          </w:p>
        </w:tc>
      </w:tr>
    </w:tbl>
    <w:p w:rsidR="00DD0E34" w:rsidRPr="00054A32" w:rsidRDefault="00DD0E34" w:rsidP="00DD0E34">
      <w:pPr>
        <w:spacing w:line="276" w:lineRule="auto"/>
        <w:jc w:val="both"/>
        <w:rPr>
          <w:sz w:val="28"/>
          <w:szCs w:val="28"/>
        </w:rPr>
      </w:pPr>
    </w:p>
    <w:p w:rsidR="00DD0E34" w:rsidRDefault="00DD0E34" w:rsidP="00DD0E34">
      <w:pPr>
        <w:spacing w:line="276" w:lineRule="auto"/>
        <w:ind w:firstLine="708"/>
        <w:jc w:val="both"/>
        <w:rPr>
          <w:sz w:val="28"/>
          <w:szCs w:val="28"/>
        </w:rPr>
      </w:pPr>
      <w:r w:rsidRPr="0037526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положений статьи 30 и статьи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</w:p>
    <w:p w:rsidR="00DD0E34" w:rsidRDefault="00DD0E34" w:rsidP="00DD0E34">
      <w:pPr>
        <w:spacing w:line="276" w:lineRule="auto"/>
        <w:ind w:firstLine="708"/>
        <w:jc w:val="both"/>
        <w:rPr>
          <w:sz w:val="28"/>
          <w:szCs w:val="28"/>
        </w:rPr>
      </w:pPr>
    </w:p>
    <w:p w:rsidR="002D610D" w:rsidRPr="00A92013" w:rsidRDefault="002D610D" w:rsidP="00261D17">
      <w:pPr>
        <w:ind w:right="-143" w:firstLine="709"/>
        <w:rPr>
          <w:sz w:val="28"/>
          <w:szCs w:val="28"/>
        </w:rPr>
      </w:pPr>
    </w:p>
    <w:p w:rsidR="00BD4492" w:rsidRDefault="00F25E6C" w:rsidP="00261D17">
      <w:pPr>
        <w:jc w:val="center"/>
        <w:rPr>
          <w:sz w:val="28"/>
          <w:szCs w:val="28"/>
        </w:rPr>
      </w:pPr>
      <w:r w:rsidRPr="00A92013">
        <w:rPr>
          <w:sz w:val="28"/>
          <w:szCs w:val="28"/>
        </w:rPr>
        <w:lastRenderedPageBreak/>
        <w:t>Территориальная</w:t>
      </w:r>
      <w:r w:rsidR="00BD4492" w:rsidRPr="00A92013">
        <w:rPr>
          <w:sz w:val="28"/>
          <w:szCs w:val="28"/>
        </w:rPr>
        <w:t xml:space="preserve"> избирательная комиссия</w:t>
      </w:r>
      <w:r w:rsidR="00CA3C63" w:rsidRPr="00A92013">
        <w:rPr>
          <w:sz w:val="28"/>
          <w:szCs w:val="28"/>
        </w:rPr>
        <w:t xml:space="preserve"> Багаевского района Ростовской области</w:t>
      </w:r>
      <w:r w:rsidR="00BD4492" w:rsidRPr="00A92013">
        <w:rPr>
          <w:sz w:val="28"/>
          <w:szCs w:val="28"/>
        </w:rPr>
        <w:t xml:space="preserve"> </w:t>
      </w:r>
      <w:r w:rsidRPr="00A92013">
        <w:rPr>
          <w:sz w:val="28"/>
          <w:szCs w:val="28"/>
        </w:rPr>
        <w:t>ПОСТАНОВИЛА</w:t>
      </w:r>
      <w:r w:rsidR="00BD4492" w:rsidRPr="00A92013">
        <w:rPr>
          <w:sz w:val="28"/>
          <w:szCs w:val="28"/>
        </w:rPr>
        <w:t>:</w:t>
      </w:r>
    </w:p>
    <w:p w:rsidR="00DD0E34" w:rsidRPr="00A92013" w:rsidRDefault="00DD0E34" w:rsidP="00261D17">
      <w:pPr>
        <w:jc w:val="center"/>
        <w:rPr>
          <w:sz w:val="28"/>
          <w:szCs w:val="28"/>
        </w:rPr>
      </w:pPr>
    </w:p>
    <w:p w:rsidR="00DD0E34" w:rsidRDefault="00DD0E34" w:rsidP="00DD0E34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sz w:val="28"/>
          <w:szCs w:val="28"/>
        </w:rPr>
        <w:t>Багаевского района</w:t>
      </w:r>
      <w:r w:rsidRPr="00D65DB8">
        <w:rPr>
          <w:bCs/>
          <w:sz w:val="28"/>
          <w:szCs w:val="28"/>
        </w:rPr>
        <w:t xml:space="preserve"> Ростовской области </w:t>
      </w:r>
      <w:r w:rsidRPr="00B451C2">
        <w:rPr>
          <w:bCs/>
          <w:sz w:val="28"/>
          <w:szCs w:val="28"/>
        </w:rPr>
        <w:t xml:space="preserve">об итогах голосования </w:t>
      </w:r>
      <w:r w:rsidRPr="00D65DB8">
        <w:rPr>
          <w:sz w:val="28"/>
          <w:szCs w:val="28"/>
        </w:rPr>
        <w:t xml:space="preserve">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</w:t>
      </w:r>
      <w:r w:rsidRPr="00776C21">
        <w:rPr>
          <w:color w:val="000000" w:themeColor="text1"/>
          <w:sz w:val="28"/>
          <w:szCs w:val="28"/>
        </w:rPr>
        <w:t xml:space="preserve">Новочеркасский </w:t>
      </w:r>
      <w:r w:rsidRPr="00D65DB8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153</w:t>
      </w:r>
      <w:r w:rsidRPr="00D65DB8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DD0E34" w:rsidRPr="00D65DB8" w:rsidRDefault="00DD0E34" w:rsidP="00DD0E34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 w:val="28"/>
          <w:szCs w:val="28"/>
        </w:rPr>
        <w:t>го</w:t>
      </w:r>
      <w:r w:rsidRPr="00D65DB8">
        <w:rPr>
          <w:sz w:val="28"/>
          <w:szCs w:val="28"/>
        </w:rPr>
        <w:t xml:space="preserve"> созыва по одномандатному избирательному округу Ростовская область - </w:t>
      </w:r>
      <w:r w:rsidRPr="00776C21">
        <w:rPr>
          <w:color w:val="000000" w:themeColor="text1"/>
          <w:sz w:val="28"/>
          <w:szCs w:val="28"/>
        </w:rPr>
        <w:t xml:space="preserve">Новочеркасский </w:t>
      </w:r>
      <w:r w:rsidRPr="00D65DB8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153</w:t>
      </w:r>
      <w:r w:rsidRPr="00D65DB8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Багаевского</w:t>
      </w:r>
      <w:r w:rsidRPr="00D65DB8">
        <w:rPr>
          <w:sz w:val="28"/>
          <w:szCs w:val="28"/>
        </w:rPr>
        <w:t xml:space="preserve"> района Ростовской области состоявшимися и действительными</w:t>
      </w:r>
      <w:r>
        <w:rPr>
          <w:sz w:val="28"/>
          <w:szCs w:val="28"/>
        </w:rPr>
        <w:t>.</w:t>
      </w:r>
    </w:p>
    <w:p w:rsidR="00DD0E34" w:rsidRPr="00D65DB8" w:rsidRDefault="00DD0E34" w:rsidP="00DD0E34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D65DB8">
        <w:rPr>
          <w:sz w:val="28"/>
          <w:szCs w:val="28"/>
        </w:rPr>
        <w:t xml:space="preserve">Направить протокол № 1 и сводную таблицу № 1 </w:t>
      </w:r>
      <w:r w:rsidRPr="007C5B6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Багаевского района</w:t>
      </w:r>
      <w:r w:rsidRPr="007C5B60">
        <w:rPr>
          <w:sz w:val="28"/>
          <w:szCs w:val="28"/>
        </w:rPr>
        <w:t xml:space="preserve"> Ростовской области</w:t>
      </w:r>
      <w:r w:rsidRPr="00D65DB8">
        <w:rPr>
          <w:sz w:val="28"/>
          <w:szCs w:val="28"/>
        </w:rPr>
        <w:t xml:space="preserve"> об итогах голосования в окружную избирательную комиссию.</w:t>
      </w:r>
    </w:p>
    <w:p w:rsidR="00DD0E34" w:rsidRPr="000A15EF" w:rsidRDefault="00DD0E34" w:rsidP="00DD0E34">
      <w:pPr>
        <w:numPr>
          <w:ilvl w:val="0"/>
          <w:numId w:val="5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  <w:szCs w:val="28"/>
        </w:rPr>
        <w:t xml:space="preserve">ерриториальной избирательной комиссии Багаевского района Ростовской области </w:t>
      </w:r>
      <w:r w:rsidRPr="00776C21">
        <w:rPr>
          <w:color w:val="000000" w:themeColor="text1"/>
          <w:sz w:val="28"/>
          <w:szCs w:val="28"/>
        </w:rPr>
        <w:t>Е.И.Маслянко.</w:t>
      </w:r>
    </w:p>
    <w:p w:rsidR="00CA3C63" w:rsidRPr="00A92013" w:rsidRDefault="00CA3C63" w:rsidP="00CA3C63">
      <w:pPr>
        <w:tabs>
          <w:tab w:val="left" w:pos="7020"/>
        </w:tabs>
        <w:rPr>
          <w:sz w:val="28"/>
          <w:szCs w:val="28"/>
        </w:rPr>
      </w:pPr>
    </w:p>
    <w:p w:rsidR="007C6C90" w:rsidRPr="00A92013" w:rsidRDefault="007C6C90" w:rsidP="00CA3C63">
      <w:pPr>
        <w:tabs>
          <w:tab w:val="left" w:pos="7020"/>
        </w:tabs>
        <w:rPr>
          <w:sz w:val="28"/>
          <w:szCs w:val="28"/>
        </w:rPr>
      </w:pPr>
      <w:r w:rsidRPr="00A92013">
        <w:rPr>
          <w:sz w:val="28"/>
          <w:szCs w:val="28"/>
        </w:rPr>
        <w:t xml:space="preserve">Председатель комиссии        </w:t>
      </w:r>
      <w:r w:rsidR="007D6162" w:rsidRPr="00A92013">
        <w:rPr>
          <w:sz w:val="28"/>
          <w:szCs w:val="28"/>
        </w:rPr>
        <w:t xml:space="preserve">                                           </w:t>
      </w:r>
      <w:r w:rsidR="004C0B6E" w:rsidRPr="00A92013">
        <w:rPr>
          <w:sz w:val="28"/>
          <w:szCs w:val="28"/>
        </w:rPr>
        <w:t>Е.И.</w:t>
      </w:r>
      <w:r w:rsidR="007D6162" w:rsidRPr="00A92013">
        <w:rPr>
          <w:sz w:val="28"/>
          <w:szCs w:val="28"/>
        </w:rPr>
        <w:t xml:space="preserve"> Масл</w:t>
      </w:r>
      <w:r w:rsidR="004C0B6E" w:rsidRPr="00A92013">
        <w:rPr>
          <w:sz w:val="28"/>
          <w:szCs w:val="28"/>
        </w:rPr>
        <w:t xml:space="preserve">янко </w:t>
      </w:r>
      <w:r w:rsidRPr="00A92013">
        <w:rPr>
          <w:sz w:val="28"/>
          <w:szCs w:val="28"/>
        </w:rPr>
        <w:t xml:space="preserve">                                                                   </w:t>
      </w:r>
    </w:p>
    <w:p w:rsidR="007C6C90" w:rsidRPr="00A92013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A92013">
        <w:rPr>
          <w:sz w:val="28"/>
          <w:szCs w:val="28"/>
        </w:rPr>
        <w:t xml:space="preserve">Секретарь комиссии             </w:t>
      </w:r>
      <w:r w:rsidR="007D6162" w:rsidRPr="00A92013">
        <w:rPr>
          <w:sz w:val="28"/>
          <w:szCs w:val="28"/>
        </w:rPr>
        <w:t xml:space="preserve">             </w:t>
      </w:r>
      <w:r w:rsidR="00E91EEA">
        <w:rPr>
          <w:sz w:val="28"/>
          <w:szCs w:val="28"/>
        </w:rPr>
        <w:t xml:space="preserve">                          </w:t>
      </w:r>
      <w:r w:rsidR="00CD67E1" w:rsidRPr="00A92013">
        <w:rPr>
          <w:sz w:val="28"/>
          <w:szCs w:val="28"/>
        </w:rPr>
        <w:t>В.А.Ерошенко</w:t>
      </w:r>
      <w:r w:rsidR="007D6162" w:rsidRPr="00A92013">
        <w:rPr>
          <w:sz w:val="28"/>
          <w:szCs w:val="28"/>
        </w:rPr>
        <w:t xml:space="preserve">  </w:t>
      </w:r>
    </w:p>
    <w:p w:rsidR="00B44A6B" w:rsidRPr="00A92013" w:rsidRDefault="007C6C90" w:rsidP="007D6162">
      <w:pPr>
        <w:tabs>
          <w:tab w:val="left" w:pos="7020"/>
        </w:tabs>
        <w:jc w:val="both"/>
        <w:rPr>
          <w:sz w:val="28"/>
          <w:szCs w:val="28"/>
        </w:rPr>
      </w:pPr>
      <w:r w:rsidRPr="00A92013">
        <w:rPr>
          <w:sz w:val="28"/>
          <w:szCs w:val="28"/>
        </w:rPr>
        <w:t xml:space="preserve">                                               </w:t>
      </w:r>
      <w:r w:rsidR="00B44A6B" w:rsidRPr="00A92013">
        <w:rPr>
          <w:sz w:val="28"/>
          <w:szCs w:val="28"/>
        </w:rPr>
        <w:t xml:space="preserve"> </w:t>
      </w:r>
    </w:p>
    <w:sectPr w:rsidR="00B44A6B" w:rsidRPr="00A92013" w:rsidSect="00DD0E34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551" w:rsidRDefault="00A90551" w:rsidP="002F205F">
      <w:r>
        <w:separator/>
      </w:r>
    </w:p>
  </w:endnote>
  <w:endnote w:type="continuationSeparator" w:id="0">
    <w:p w:rsidR="00A90551" w:rsidRDefault="00A90551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551" w:rsidRDefault="00A90551" w:rsidP="002F205F">
      <w:r>
        <w:separator/>
      </w:r>
    </w:p>
  </w:footnote>
  <w:footnote w:type="continuationSeparator" w:id="0">
    <w:p w:rsidR="00A90551" w:rsidRDefault="00A90551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E258B"/>
    <w:multiLevelType w:val="hybridMultilevel"/>
    <w:tmpl w:val="9836E1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2207D7C"/>
    <w:multiLevelType w:val="hybridMultilevel"/>
    <w:tmpl w:val="6AC6CBCA"/>
    <w:lvl w:ilvl="0" w:tplc="C2EC7CF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726F7"/>
    <w:rsid w:val="000C4EAE"/>
    <w:rsid w:val="000D1F1B"/>
    <w:rsid w:val="000F295D"/>
    <w:rsid w:val="00113BA3"/>
    <w:rsid w:val="00134450"/>
    <w:rsid w:val="0016009B"/>
    <w:rsid w:val="001C6D8C"/>
    <w:rsid w:val="001F001A"/>
    <w:rsid w:val="001F29FC"/>
    <w:rsid w:val="00230647"/>
    <w:rsid w:val="00261D17"/>
    <w:rsid w:val="002D610D"/>
    <w:rsid w:val="002F205F"/>
    <w:rsid w:val="003368CE"/>
    <w:rsid w:val="003839A6"/>
    <w:rsid w:val="003B4AAA"/>
    <w:rsid w:val="003D213D"/>
    <w:rsid w:val="003D2FAC"/>
    <w:rsid w:val="003E0C71"/>
    <w:rsid w:val="00404F0D"/>
    <w:rsid w:val="0040514D"/>
    <w:rsid w:val="00430D50"/>
    <w:rsid w:val="004C0B6E"/>
    <w:rsid w:val="004C7D0F"/>
    <w:rsid w:val="004E750D"/>
    <w:rsid w:val="00505E37"/>
    <w:rsid w:val="0054243B"/>
    <w:rsid w:val="00562851"/>
    <w:rsid w:val="005E7512"/>
    <w:rsid w:val="005F61C2"/>
    <w:rsid w:val="00634D0F"/>
    <w:rsid w:val="00681E2C"/>
    <w:rsid w:val="006A4707"/>
    <w:rsid w:val="006F0FF1"/>
    <w:rsid w:val="00723037"/>
    <w:rsid w:val="0074484C"/>
    <w:rsid w:val="00756E31"/>
    <w:rsid w:val="00765A05"/>
    <w:rsid w:val="007736EB"/>
    <w:rsid w:val="00776C21"/>
    <w:rsid w:val="007C6C90"/>
    <w:rsid w:val="007D6162"/>
    <w:rsid w:val="00901526"/>
    <w:rsid w:val="0095760A"/>
    <w:rsid w:val="00966891"/>
    <w:rsid w:val="00993A8D"/>
    <w:rsid w:val="009B78C3"/>
    <w:rsid w:val="009E2A47"/>
    <w:rsid w:val="00A024A3"/>
    <w:rsid w:val="00A132CC"/>
    <w:rsid w:val="00A33166"/>
    <w:rsid w:val="00A711ED"/>
    <w:rsid w:val="00A83CBA"/>
    <w:rsid w:val="00A90551"/>
    <w:rsid w:val="00A92013"/>
    <w:rsid w:val="00A9242A"/>
    <w:rsid w:val="00B04F96"/>
    <w:rsid w:val="00B44A6B"/>
    <w:rsid w:val="00BA08B7"/>
    <w:rsid w:val="00BA0CD7"/>
    <w:rsid w:val="00BC3CF8"/>
    <w:rsid w:val="00BD4492"/>
    <w:rsid w:val="00BF5EBB"/>
    <w:rsid w:val="00C14F67"/>
    <w:rsid w:val="00C3466A"/>
    <w:rsid w:val="00C34D08"/>
    <w:rsid w:val="00C46974"/>
    <w:rsid w:val="00C527FE"/>
    <w:rsid w:val="00CA2245"/>
    <w:rsid w:val="00CA3C63"/>
    <w:rsid w:val="00CD67E1"/>
    <w:rsid w:val="00D05A64"/>
    <w:rsid w:val="00D41966"/>
    <w:rsid w:val="00D53981"/>
    <w:rsid w:val="00DD0E34"/>
    <w:rsid w:val="00E21535"/>
    <w:rsid w:val="00E40EC1"/>
    <w:rsid w:val="00E87B88"/>
    <w:rsid w:val="00E91EEA"/>
    <w:rsid w:val="00EA5CCB"/>
    <w:rsid w:val="00ED16B0"/>
    <w:rsid w:val="00EE5474"/>
    <w:rsid w:val="00EF4FDD"/>
    <w:rsid w:val="00F14CC3"/>
    <w:rsid w:val="00F16B5A"/>
    <w:rsid w:val="00F25E6C"/>
    <w:rsid w:val="00F341FD"/>
    <w:rsid w:val="00F63F71"/>
    <w:rsid w:val="00FA5E84"/>
    <w:rsid w:val="00FE401A"/>
    <w:rsid w:val="00FE4453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839A6"/>
    <w:pPr>
      <w:keepNext/>
      <w:numPr>
        <w:ilvl w:val="1"/>
        <w:numId w:val="1"/>
      </w:numPr>
      <w:suppressAutoHyphens/>
      <w:jc w:val="center"/>
      <w:outlineLvl w:val="1"/>
    </w:pPr>
    <w:rPr>
      <w:rFonts w:ascii="Calibri" w:eastAsia="Calibri" w:hAnsi="Calibri"/>
      <w:b/>
      <w:bCs/>
      <w:sz w:val="34"/>
      <w:lang w:eastAsia="ar-SA"/>
    </w:rPr>
  </w:style>
  <w:style w:type="paragraph" w:styleId="3">
    <w:name w:val="heading 3"/>
    <w:basedOn w:val="a"/>
    <w:next w:val="a"/>
    <w:link w:val="30"/>
    <w:uiPriority w:val="9"/>
    <w:qFormat/>
    <w:rsid w:val="003839A6"/>
    <w:pPr>
      <w:keepNext/>
      <w:numPr>
        <w:ilvl w:val="2"/>
        <w:numId w:val="1"/>
      </w:numPr>
      <w:suppressAutoHyphens/>
      <w:jc w:val="center"/>
      <w:outlineLvl w:val="2"/>
    </w:pPr>
    <w:rPr>
      <w:rFonts w:ascii="Calibri" w:eastAsia="Calibri" w:hAnsi="Calibri"/>
      <w:b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3839A6"/>
    <w:rPr>
      <w:rFonts w:ascii="Calibri" w:eastAsia="Calibri" w:hAnsi="Calibri" w:cs="Times New Roman"/>
      <w:b/>
      <w:bCs/>
      <w:sz w:val="3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3839A6"/>
    <w:rPr>
      <w:rFonts w:ascii="Calibri" w:eastAsia="Calibri" w:hAnsi="Calibri" w:cs="Times New Roman"/>
      <w:b/>
      <w:sz w:val="3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839A6"/>
    <w:pPr>
      <w:keepNext/>
      <w:numPr>
        <w:ilvl w:val="1"/>
        <w:numId w:val="1"/>
      </w:numPr>
      <w:suppressAutoHyphens/>
      <w:jc w:val="center"/>
      <w:outlineLvl w:val="1"/>
    </w:pPr>
    <w:rPr>
      <w:rFonts w:ascii="Calibri" w:eastAsia="Calibri" w:hAnsi="Calibri"/>
      <w:b/>
      <w:bCs/>
      <w:sz w:val="34"/>
      <w:lang w:eastAsia="ar-SA"/>
    </w:rPr>
  </w:style>
  <w:style w:type="paragraph" w:styleId="3">
    <w:name w:val="heading 3"/>
    <w:basedOn w:val="a"/>
    <w:next w:val="a"/>
    <w:link w:val="30"/>
    <w:uiPriority w:val="9"/>
    <w:qFormat/>
    <w:rsid w:val="003839A6"/>
    <w:pPr>
      <w:keepNext/>
      <w:numPr>
        <w:ilvl w:val="2"/>
        <w:numId w:val="1"/>
      </w:numPr>
      <w:suppressAutoHyphens/>
      <w:jc w:val="center"/>
      <w:outlineLvl w:val="2"/>
    </w:pPr>
    <w:rPr>
      <w:rFonts w:ascii="Calibri" w:eastAsia="Calibri" w:hAnsi="Calibri"/>
      <w:b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3839A6"/>
    <w:rPr>
      <w:rFonts w:ascii="Calibri" w:eastAsia="Calibri" w:hAnsi="Calibri" w:cs="Times New Roman"/>
      <w:b/>
      <w:bCs/>
      <w:sz w:val="3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3839A6"/>
    <w:rPr>
      <w:rFonts w:ascii="Calibri" w:eastAsia="Calibri" w:hAnsi="Calibri" w:cs="Times New Roman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555</cp:lastModifiedBy>
  <cp:revision>2</cp:revision>
  <cp:lastPrinted>2026-09-21T02:38:00Z</cp:lastPrinted>
  <dcterms:created xsi:type="dcterms:W3CDTF">2026-09-21T04:19:00Z</dcterms:created>
  <dcterms:modified xsi:type="dcterms:W3CDTF">2026-09-21T04:19:00Z</dcterms:modified>
</cp:coreProperties>
</file>